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B7" w:rsidRDefault="007073B7" w:rsidP="007073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516EE4">
        <w:rPr>
          <w:rFonts w:ascii="Times New Roman" w:hAnsi="Times New Roman" w:cs="Times New Roman"/>
          <w:b/>
          <w:sz w:val="24"/>
          <w:szCs w:val="24"/>
        </w:rPr>
        <w:t xml:space="preserve"> промежуточных</w:t>
      </w:r>
      <w:r w:rsidRPr="00C64525">
        <w:rPr>
          <w:rFonts w:ascii="Times New Roman" w:hAnsi="Times New Roman"/>
          <w:b/>
          <w:sz w:val="24"/>
          <w:szCs w:val="24"/>
        </w:rPr>
        <w:t xml:space="preserve"> результатов </w:t>
      </w:r>
    </w:p>
    <w:p w:rsidR="007073B7" w:rsidRDefault="007073B7" w:rsidP="0070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25E90" w:rsidRPr="00516EE4">
        <w:rPr>
          <w:rFonts w:ascii="Times New Roman" w:hAnsi="Times New Roman" w:cs="Times New Roman"/>
          <w:b/>
          <w:sz w:val="24"/>
          <w:szCs w:val="24"/>
        </w:rPr>
        <w:t>реализации «</w:t>
      </w:r>
      <w:r w:rsidRPr="00516EE4">
        <w:rPr>
          <w:rFonts w:ascii="Times New Roman" w:hAnsi="Times New Roman" w:cs="Times New Roman"/>
          <w:b/>
          <w:sz w:val="24"/>
          <w:szCs w:val="24"/>
        </w:rPr>
        <w:t>Концепции развития математического образования»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B7" w:rsidRDefault="007073B7" w:rsidP="0070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</w:t>
      </w:r>
      <w:r w:rsidRPr="00516EE4">
        <w:rPr>
          <w:rFonts w:ascii="Times New Roman" w:hAnsi="Times New Roman" w:cs="Times New Roman"/>
          <w:b/>
          <w:sz w:val="24"/>
          <w:szCs w:val="24"/>
        </w:rPr>
        <w:t xml:space="preserve"> 2016/17 учебный год МДОУ «Детский сад № 2</w:t>
      </w:r>
      <w:r w:rsidR="00DA093C">
        <w:rPr>
          <w:rFonts w:ascii="Times New Roman" w:hAnsi="Times New Roman" w:cs="Times New Roman"/>
          <w:b/>
          <w:sz w:val="24"/>
          <w:szCs w:val="24"/>
        </w:rPr>
        <w:t>3</w:t>
      </w:r>
      <w:r w:rsidRPr="00516EE4">
        <w:rPr>
          <w:rFonts w:ascii="Times New Roman" w:hAnsi="Times New Roman" w:cs="Times New Roman"/>
          <w:b/>
          <w:sz w:val="24"/>
          <w:szCs w:val="24"/>
        </w:rPr>
        <w:t>2»</w:t>
      </w:r>
    </w:p>
    <w:p w:rsidR="00625E90" w:rsidRDefault="00625E90" w:rsidP="0070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9AB" w:rsidRPr="00DF19AB" w:rsidRDefault="00DF19AB" w:rsidP="00DF19AB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F19A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 целях реализации «Концепции </w:t>
      </w:r>
      <w:r w:rsidRPr="00DF19AB">
        <w:rPr>
          <w:rFonts w:ascii="Times New Roman" w:hAnsi="Times New Roman" w:cs="Times New Roman"/>
          <w:b/>
          <w:i/>
          <w:sz w:val="24"/>
          <w:szCs w:val="24"/>
        </w:rPr>
        <w:t xml:space="preserve">развития математического образования» В ДОУ запланирован и проведен ряд мероприятий. </w:t>
      </w:r>
    </w:p>
    <w:p w:rsidR="00DF19AB" w:rsidRDefault="00DF19AB" w:rsidP="00A45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507D" w:rsidRDefault="00A4507D" w:rsidP="00A45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B002B9">
        <w:rPr>
          <w:rFonts w:ascii="Times New Roman" w:eastAsia="Times New Roman" w:hAnsi="Times New Roman"/>
          <w:sz w:val="24"/>
          <w:szCs w:val="24"/>
          <w:lang w:eastAsia="ru-RU"/>
        </w:rPr>
        <w:t>создание организационно-методических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словий для реализации Концепции </w:t>
      </w:r>
      <w:r w:rsidRPr="00B002B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математического образования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B002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507D" w:rsidRPr="00B002B9" w:rsidRDefault="00A4507D" w:rsidP="00A45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07D" w:rsidRPr="00B002B9" w:rsidRDefault="00A4507D" w:rsidP="00A45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A4507D" w:rsidRPr="005B7B6D" w:rsidRDefault="00A4507D" w:rsidP="00A450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7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Обеспечить условия в организации образовательного процесса с детьми, </w:t>
      </w:r>
      <w:r w:rsidRPr="005B7B6D">
        <w:rPr>
          <w:rFonts w:ascii="Times New Roman" w:eastAsia="Times New Roman" w:hAnsi="Times New Roman"/>
          <w:color w:val="000000"/>
          <w:sz w:val="24"/>
          <w:szCs w:val="24"/>
        </w:rPr>
        <w:t>с учетом их индивидуальных особенностей и интеллектуальных возможностей;</w:t>
      </w:r>
    </w:p>
    <w:p w:rsidR="00A4507D" w:rsidRPr="000169B2" w:rsidRDefault="000169B2" w:rsidP="00A450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16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профессиональную компетентность педагогов в области математического развития детей дошкольного возраста</w:t>
      </w:r>
      <w:r w:rsidR="00A4507D" w:rsidRPr="00016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4507D" w:rsidRPr="005B7B6D" w:rsidRDefault="00A4507D" w:rsidP="00A450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7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Создать </w:t>
      </w:r>
      <w:r w:rsidR="005E50A5" w:rsidRPr="005B7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для работы </w:t>
      </w:r>
      <w:r w:rsidR="000169B2" w:rsidRPr="005B7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направлению</w:t>
      </w:r>
      <w:r w:rsidRPr="005B7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«математическое просвещение и популяризация математических наук» среди родителей.</w:t>
      </w:r>
    </w:p>
    <w:p w:rsidR="00A4507D" w:rsidRPr="00516EE4" w:rsidRDefault="00A4507D" w:rsidP="0070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9AB" w:rsidRDefault="00DF19AB" w:rsidP="00DF19A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E4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обеспечение: </w:t>
      </w:r>
    </w:p>
    <w:p w:rsidR="00DF19AB" w:rsidRPr="00DF19AB" w:rsidRDefault="00DF19AB" w:rsidP="00DF19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F19AB">
        <w:rPr>
          <w:rFonts w:ascii="Times New Roman" w:hAnsi="Times New Roman" w:cs="Times New Roman"/>
          <w:sz w:val="24"/>
          <w:szCs w:val="24"/>
        </w:rPr>
        <w:t>Концепция развития математического образования в Российской Федерации (Распоряжение Правительства РФ от 24.12.2013 г. №2506-р)</w:t>
      </w:r>
    </w:p>
    <w:p w:rsidR="00DF19AB" w:rsidRPr="00DF19AB" w:rsidRDefault="00DF19AB" w:rsidP="00DF19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19A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DF19A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F19AB">
        <w:rPr>
          <w:rFonts w:ascii="Times New Roman" w:hAnsi="Times New Roman" w:cs="Times New Roman"/>
          <w:sz w:val="24"/>
          <w:szCs w:val="24"/>
        </w:rPr>
        <w:t xml:space="preserve"> от 17 октября 2013 г. N 1155)</w:t>
      </w:r>
    </w:p>
    <w:p w:rsidR="00DF19AB" w:rsidRDefault="00DF19AB" w:rsidP="00DF19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1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175">
        <w:rPr>
          <w:rFonts w:ascii="Times New Roman" w:hAnsi="Times New Roman" w:cs="Times New Roman"/>
          <w:sz w:val="24"/>
          <w:szCs w:val="24"/>
        </w:rPr>
        <w:t>Федеральный закон от 29.12.2012 N 273-</w:t>
      </w:r>
      <w:proofErr w:type="gramStart"/>
      <w:r w:rsidR="000169B2">
        <w:rPr>
          <w:rFonts w:ascii="Times New Roman" w:hAnsi="Times New Roman" w:cs="Times New Roman"/>
          <w:sz w:val="24"/>
          <w:szCs w:val="24"/>
        </w:rPr>
        <w:t>ФЗ  «</w:t>
      </w:r>
      <w:proofErr w:type="gramEnd"/>
      <w:r w:rsidRPr="009D1175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Федерации", </w:t>
      </w:r>
      <w:r w:rsidRPr="00516EE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03.04.2014 № 265 «Об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-приказ Департамента образования мэрии города Ярославля от 04.03.2015г № 01.03.2015г. «</w:t>
      </w:r>
      <w:r w:rsidRPr="005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реализации Концепции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образования 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в муниципальной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города Ярославля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F19AB" w:rsidRDefault="00DF19AB" w:rsidP="00DF19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1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Коллегии департамента образования мэрии города Ярославля «О реализации Концепции развития математического образования в муниципальной системе образования» от 31.05.2017 г.</w:t>
      </w:r>
    </w:p>
    <w:p w:rsidR="00DF19AB" w:rsidRPr="00DF19AB" w:rsidRDefault="00DF19AB" w:rsidP="00DF19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A5" w:rsidRPr="005E50A5" w:rsidRDefault="005E50A5" w:rsidP="005E50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образовательного процесса:</w:t>
      </w:r>
    </w:p>
    <w:p w:rsidR="005E50A5" w:rsidRDefault="005E50A5" w:rsidP="005E50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</w:t>
      </w: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математических представлений в детском саду осуществляется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</w:t>
      </w: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«Детского сада № 232» </w:t>
      </w: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календарн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- тематическим планированием.    </w:t>
      </w:r>
    </w:p>
    <w:p w:rsidR="005E50A5" w:rsidRPr="005E50A5" w:rsidRDefault="005E50A5" w:rsidP="005E50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математическому развитию осуществляется через различные формы:</w:t>
      </w:r>
    </w:p>
    <w:p w:rsidR="005E50A5" w:rsidRPr="005E50A5" w:rsidRDefault="005B7B6D" w:rsidP="005E5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E50A5"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непрерывная образовательная деятельность</w:t>
      </w:r>
      <w:r w:rsidR="0075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(непосредственно-организованная образовательная деятельность, образовательная деятельность в режимных моментах)</w:t>
      </w:r>
    </w:p>
    <w:p w:rsidR="005E50A5" w:rsidRPr="005E50A5" w:rsidRDefault="005E50A5" w:rsidP="005E5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</w:t>
      </w:r>
      <w:r w:rsidR="005B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82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</w:t>
      </w: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0A5" w:rsidRPr="005E50A5" w:rsidRDefault="005E50A5" w:rsidP="005E5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самостоятельная деятельность детей в математических центрах групп;</w:t>
      </w:r>
    </w:p>
    <w:p w:rsidR="008D54B8" w:rsidRDefault="00756DDE" w:rsidP="005E50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семьями восп</w:t>
      </w:r>
      <w:r w:rsidR="0001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итанников (совместная проектная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16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3BDE" w:rsidRDefault="00ED3BDE" w:rsidP="005E50A5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5B7B6D">
        <w:rPr>
          <w:rFonts w:ascii="Times New Roman" w:hAnsi="Times New Roman"/>
          <w:bCs/>
          <w:i/>
          <w:iCs/>
          <w:sz w:val="24"/>
          <w:szCs w:val="24"/>
        </w:rPr>
        <w:t>Анализ работы по реализации основной образовательной программы по образовательной области «Познавательное развитие»</w:t>
      </w:r>
      <w:r w:rsidR="005B7B6D">
        <w:rPr>
          <w:rFonts w:ascii="Times New Roman" w:hAnsi="Times New Roman"/>
          <w:bCs/>
          <w:i/>
          <w:iCs/>
          <w:sz w:val="24"/>
          <w:szCs w:val="24"/>
        </w:rPr>
        <w:t xml:space="preserve"> (раздел ФЭМП)</w:t>
      </w:r>
    </w:p>
    <w:p w:rsidR="005B7B6D" w:rsidRPr="005B7B6D" w:rsidRDefault="005B7B6D" w:rsidP="005E50A5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Style w:val="-45"/>
        <w:tblW w:w="6785" w:type="dxa"/>
        <w:jc w:val="center"/>
        <w:tblLayout w:type="fixed"/>
        <w:tblLook w:val="01E0" w:firstRow="1" w:lastRow="1" w:firstColumn="1" w:lastColumn="1" w:noHBand="0" w:noVBand="0"/>
      </w:tblPr>
      <w:tblGrid>
        <w:gridCol w:w="1969"/>
        <w:gridCol w:w="2408"/>
        <w:gridCol w:w="2408"/>
      </w:tblGrid>
      <w:tr w:rsidR="00ED3BDE" w:rsidRPr="00826B68" w:rsidTr="00D00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ED3BDE" w:rsidRPr="00826B68" w:rsidRDefault="00ED3BDE" w:rsidP="00ED3BD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</w:rPr>
            </w:pPr>
            <w:r w:rsidRPr="00826B68">
              <w:rPr>
                <w:rFonts w:ascii="Times New Roman" w:hAnsi="Times New Roman" w:cs="Times New Roman"/>
                <w:sz w:val="24"/>
              </w:rPr>
              <w:t>2014-2015 уч.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2015-2016</w:t>
            </w:r>
            <w:r w:rsidRPr="00826B68">
              <w:rPr>
                <w:rFonts w:ascii="Times New Roman" w:hAnsi="Times New Roman" w:cs="Times New Roman"/>
                <w:sz w:val="24"/>
              </w:rPr>
              <w:t xml:space="preserve"> уч. 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8" w:type="dxa"/>
          </w:tcPr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2016-2017 </w:t>
            </w:r>
            <w:r w:rsidRPr="00826B68">
              <w:rPr>
                <w:rFonts w:ascii="Times New Roman" w:hAnsi="Times New Roman" w:cs="Times New Roman"/>
                <w:sz w:val="24"/>
              </w:rPr>
              <w:t>уч. г.</w:t>
            </w:r>
          </w:p>
        </w:tc>
      </w:tr>
      <w:tr w:rsidR="00ED3BDE" w:rsidRPr="00826B68" w:rsidTr="00D003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B68">
              <w:rPr>
                <w:rFonts w:ascii="Times New Roman" w:hAnsi="Times New Roman" w:cs="Times New Roman"/>
                <w:sz w:val="24"/>
              </w:rPr>
              <w:t>Н-0%</w:t>
            </w:r>
          </w:p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B68">
              <w:rPr>
                <w:rFonts w:ascii="Times New Roman" w:hAnsi="Times New Roman" w:cs="Times New Roman"/>
                <w:sz w:val="24"/>
              </w:rPr>
              <w:t>СР-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826B68">
              <w:rPr>
                <w:rFonts w:ascii="Times New Roman" w:hAnsi="Times New Roman" w:cs="Times New Roman"/>
                <w:sz w:val="24"/>
              </w:rPr>
              <w:t>%</w:t>
            </w:r>
          </w:p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В.-32</w:t>
            </w:r>
            <w:r w:rsidRPr="00826B68">
              <w:rPr>
                <w:rFonts w:ascii="Times New Roman" w:hAnsi="Times New Roman" w:cs="Times New Roman"/>
                <w:sz w:val="24"/>
              </w:rPr>
              <w:t>%</w:t>
            </w:r>
          </w:p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Н-1</w:t>
            </w:r>
            <w:r w:rsidRPr="00826B68">
              <w:rPr>
                <w:rFonts w:ascii="Times New Roman" w:hAnsi="Times New Roman" w:cs="Times New Roman"/>
                <w:sz w:val="24"/>
              </w:rPr>
              <w:t>%</w:t>
            </w:r>
          </w:p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СР-65</w:t>
            </w:r>
            <w:r w:rsidRPr="00826B68">
              <w:rPr>
                <w:rFonts w:ascii="Times New Roman" w:hAnsi="Times New Roman" w:cs="Times New Roman"/>
                <w:sz w:val="24"/>
              </w:rPr>
              <w:t>%</w:t>
            </w:r>
          </w:p>
          <w:p w:rsidR="00ED3BDE" w:rsidRPr="00826B68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B68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.-34</w:t>
            </w:r>
            <w:r w:rsidRPr="00826B68"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8" w:type="dxa"/>
          </w:tcPr>
          <w:p w:rsidR="00ED3BDE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Н-1%</w:t>
            </w:r>
          </w:p>
          <w:p w:rsidR="00ED3BDE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СР-66%</w:t>
            </w:r>
          </w:p>
          <w:p w:rsidR="00ED3BDE" w:rsidRDefault="00ED3BDE" w:rsidP="00ED3B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В-33%</w:t>
            </w:r>
          </w:p>
        </w:tc>
      </w:tr>
    </w:tbl>
    <w:p w:rsidR="00ED3BDE" w:rsidRDefault="00ED3BDE" w:rsidP="00ED3BDE">
      <w:pPr>
        <w:rPr>
          <w:rFonts w:ascii="Times New Roman" w:hAnsi="Times New Roman"/>
          <w:bCs/>
          <w:sz w:val="24"/>
          <w:szCs w:val="24"/>
        </w:rPr>
      </w:pPr>
    </w:p>
    <w:p w:rsidR="00ED3BDE" w:rsidRDefault="008258EC" w:rsidP="008258E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Педагоги ДОУ </w:t>
      </w:r>
      <w:r w:rsidR="00ED3BDE">
        <w:rPr>
          <w:rFonts w:ascii="Times New Roman" w:hAnsi="Times New Roman"/>
          <w:bCs/>
          <w:sz w:val="24"/>
          <w:szCs w:val="24"/>
        </w:rPr>
        <w:t xml:space="preserve">создают условия для формирования элементарных математических представлений. Целенаправленная систематическая работа позволяет успешно реализовывать основную образовательную программу по образовательной области «Познавательное развитие». </w:t>
      </w:r>
    </w:p>
    <w:p w:rsidR="005B7B6D" w:rsidRDefault="005B7B6D" w:rsidP="005B7B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оснащение</w:t>
      </w:r>
      <w:r w:rsidRPr="005E5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образовательного процесса:</w:t>
      </w:r>
    </w:p>
    <w:p w:rsidR="00A2313E" w:rsidRDefault="00A2313E" w:rsidP="00A23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широкого и</w:t>
      </w:r>
      <w:r w:rsidR="0053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спользования </w:t>
      </w:r>
      <w:proofErr w:type="spellStart"/>
      <w:r w:rsidR="0053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ИКтехнологий</w:t>
      </w:r>
      <w:proofErr w:type="spellEnd"/>
      <w:r w:rsidR="00532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 созданы следующие условия:</w:t>
      </w:r>
    </w:p>
    <w:p w:rsidR="00A2313E" w:rsidRDefault="00A2313E" w:rsidP="00A23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313E">
        <w:t xml:space="preserve"> </w:t>
      </w:r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кабинета </w:t>
      </w:r>
      <w:proofErr w:type="gramStart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 стационарными</w:t>
      </w:r>
      <w:proofErr w:type="gramEnd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интерактивными досками </w:t>
      </w:r>
      <w:proofErr w:type="spellStart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SmartBoard</w:t>
      </w:r>
      <w:proofErr w:type="spellEnd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ActivBoard</w:t>
      </w:r>
      <w:proofErr w:type="spellEnd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откофокусными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55C4" w:rsidRDefault="00A2313E" w:rsidP="00A23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переносные короткофоку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сные проекторы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NEC, </w:t>
      </w:r>
    </w:p>
    <w:p w:rsidR="00A2313E" w:rsidRPr="00472487" w:rsidRDefault="00AF55C4" w:rsidP="00A231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установленным программным обеспечением </w:t>
      </w:r>
      <w:proofErr w:type="spellStart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SMART </w:t>
      </w:r>
      <w:proofErr w:type="spellStart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Notebook</w:t>
      </w:r>
      <w:proofErr w:type="spellEnd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Active</w:t>
      </w:r>
      <w:proofErr w:type="spellEnd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inspire</w:t>
      </w:r>
      <w:proofErr w:type="spellEnd"/>
      <w:r w:rsidR="00A2313E"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313E" w:rsidRDefault="00A2313E" w:rsidP="004724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раннего и младшего дошкольного возраста оборудованы</w:t>
      </w:r>
      <w:r w:rsidRPr="00A2313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уголки сенсорного развития, содержащие д</w:t>
      </w:r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игры, пособия; шнуровки, пирами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дки, застежки, вкладыши, мозаики</w:t>
      </w:r>
      <w:r w:rsidRP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вида и размера, логические кубики, дидактические игры на восприятие, классификацию, сериацию сенсорных эталонов (цвет, форма, величина); игры и игрушки на развитие мелкой моторики, тактильных ощущений, дидактические столы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2487" w:rsidRPr="00472487" w:rsidRDefault="00472487" w:rsidP="004724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2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</w:t>
      </w: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математические уголки (центры), содержание которых направлено на реализацию математических задач согласно возрасту детей и обеспечивающие возможности для самостоятельной деятельности детей в центрах, поддержку интереса детей к логико-математическим играм.  В группах в математическом развитии детей помимо множества настольно-печатных и речевых игр и упражнений используются следующие дидактические пособия и материалы: </w:t>
      </w:r>
    </w:p>
    <w:p w:rsidR="00472487" w:rsidRPr="00472487" w:rsidRDefault="00472487" w:rsidP="004724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развивающие </w:t>
      </w:r>
      <w:proofErr w:type="gram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 «</w:t>
      </w:r>
      <w:proofErr w:type="gram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 узор», «</w:t>
      </w:r>
      <w:proofErr w:type="spell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Уникуб</w:t>
      </w:r>
      <w:proofErr w:type="spell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«Кубики для всех», «Сложи квадрат»; блоки </w:t>
      </w:r>
      <w:proofErr w:type="spell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палочки </w:t>
      </w:r>
      <w:proofErr w:type="spell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8E1CFA" w:rsidRDefault="00472487" w:rsidP="008E1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игры-головоломки: «</w:t>
      </w:r>
      <w:proofErr w:type="spell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яйцо», «</w:t>
      </w:r>
      <w:proofErr w:type="spellStart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«Пентамино» и т.д.</w:t>
      </w:r>
    </w:p>
    <w:p w:rsidR="00472487" w:rsidRPr="00472487" w:rsidRDefault="008E1CFA" w:rsidP="008E1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и раздаточный материал</w:t>
      </w:r>
    </w:p>
    <w:p w:rsidR="00472487" w:rsidRPr="00472487" w:rsidRDefault="008E1CFA" w:rsidP="008E1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-оформлены: картотеки</w:t>
      </w:r>
      <w:r w:rsidR="00472487"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физкультминуток математического содержания, ребусов и головоломок, художественного слова о цифрах, числах, </w:t>
      </w:r>
      <w:proofErr w:type="gramStart"/>
      <w:r w:rsidR="00472487"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сенсорных  этал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472487" w:rsidRPr="00472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8E1CFA" w:rsidRPr="0053201B" w:rsidRDefault="008E1CFA" w:rsidP="008E1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8E1CFA">
        <w:t xml:space="preserve"> </w:t>
      </w:r>
      <w:r w:rsidRPr="008E1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 по разделу «Формирование элементарных математических представлений»</w:t>
      </w:r>
    </w:p>
    <w:p w:rsidR="00F61896" w:rsidRDefault="00F61896" w:rsidP="00F618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3A" w:rsidRPr="00187E3A" w:rsidRDefault="00187E3A" w:rsidP="00187E3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Кадровые условия.</w:t>
      </w:r>
    </w:p>
    <w:p w:rsidR="00ED3BDE" w:rsidRDefault="002817C9" w:rsidP="002817C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реализации Концепции развития математического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61896" w:rsidRPr="00F6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созданы условия для повышения квалификации</w:t>
      </w:r>
      <w:r w:rsidR="00187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1896" w:rsidRPr="00F6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методические мероприятия с </w:t>
      </w:r>
      <w:r w:rsidR="00F61896" w:rsidRPr="00F6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воспитанниками, педагогами и родителями.</w:t>
      </w:r>
    </w:p>
    <w:p w:rsidR="002817C9" w:rsidRDefault="002817C9" w:rsidP="002817C9">
      <w:pPr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47F14" w:rsidTr="00A47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47F14" w:rsidRDefault="00A47F14" w:rsidP="00A47F14">
            <w:pPr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7790" w:type="dxa"/>
          </w:tcPr>
          <w:p w:rsidR="00A47F14" w:rsidRDefault="00A47F14" w:rsidP="00A47F1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Содержание работы</w:t>
            </w:r>
          </w:p>
        </w:tc>
      </w:tr>
      <w:tr w:rsidR="00313B20" w:rsidTr="00A4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313B20" w:rsidRDefault="00313B20" w:rsidP="00313B20">
            <w:pPr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7790" w:type="dxa"/>
          </w:tcPr>
          <w:p w:rsidR="00C35830" w:rsidRPr="00A47F14" w:rsidRDefault="00C35830" w:rsidP="00A47F1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3061E3">
              <w:rPr>
                <w:rFonts w:ascii="Times New Roman" w:hAnsi="Times New Roman"/>
                <w:sz w:val="28"/>
              </w:rPr>
              <w:t xml:space="preserve"> 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базе ДОУ 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старших воспитателей в рамках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методического объединения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вопросам математического образов</w:t>
            </w:r>
            <w:r w:rsidR="00A47F14">
              <w:rPr>
                <w:rFonts w:ascii="Times New Roman" w:hAnsi="Times New Roman"/>
                <w:bCs/>
                <w:iCs/>
                <w:sz w:val="24"/>
                <w:szCs w:val="24"/>
              </w:rPr>
              <w:t>ания детей дошкольного возраста:</w:t>
            </w:r>
            <w:r w:rsidR="00A47F14" w:rsidRPr="00A47F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7F14" w:rsidRPr="00A47F14">
              <w:rPr>
                <w:rFonts w:ascii="Times New Roman" w:hAnsi="Times New Roman" w:cs="Times New Roman"/>
                <w:sz w:val="24"/>
              </w:rPr>
              <w:t>о</w:t>
            </w:r>
            <w:r w:rsidR="00A47F14" w:rsidRPr="00A47F14">
              <w:rPr>
                <w:rFonts w:ascii="Times New Roman" w:hAnsi="Times New Roman"/>
                <w:bCs/>
                <w:iCs/>
                <w:sz w:val="24"/>
                <w:szCs w:val="24"/>
              </w:rPr>
              <w:t>бобщение и распространение опыта работы воспитателей детского сада по теме «Развитие временных представлений у детей дошкольного возраста».</w:t>
            </w:r>
          </w:p>
          <w:p w:rsidR="00C35830" w:rsidRPr="00C35830" w:rsidRDefault="00C35830" w:rsidP="00A47F1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47F1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="00A47F14"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Математическое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образование и развитие как аспект общего познавательного развития ребенка в условиях внедрения ФГОС ДО»</w:t>
            </w:r>
          </w:p>
          <w:p w:rsidR="00C35830" w:rsidRPr="00C35830" w:rsidRDefault="00C35830" w:rsidP="00C3583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C358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 классы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A47F14"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в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работе с дошкольниками мультимедийных материалов по формированию элементарны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 математических представлений», </w:t>
            </w:r>
            <w:r w:rsidRPr="00C35830"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временных представлений»</w:t>
            </w:r>
          </w:p>
          <w:p w:rsidR="00313B20" w:rsidRDefault="00313B20" w:rsidP="00313B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817C9" w:rsidTr="00A47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817C9" w:rsidRDefault="002817C9" w:rsidP="002817C9">
            <w:pPr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2015-2016 учебный год</w:t>
            </w:r>
          </w:p>
        </w:tc>
        <w:tc>
          <w:tcPr>
            <w:tcW w:w="7790" w:type="dxa"/>
          </w:tcPr>
          <w:p w:rsidR="00313B20" w:rsidRDefault="002817C9" w:rsidP="00313B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-Работа ВТГ по 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разработке сценариев образовательной деятельности по формированию элементарных математических представлений с применением игровых технологий.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мае 2016 года творческая группа представила вниманию педагогов 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>цикл НОД по ФЭМП в игровой форме для детей второй младшей, средней, старшей и подготовительной групп. Сценарии образовательной деятельности написаны в соответствии с тематическим планированием детского сада с использованием игровых технологий: словесных, дидактических, подвижных игр, сюрпризных моментов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  <w:p w:rsidR="002817C9" w:rsidRDefault="00313B20" w:rsidP="00313B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-Реализация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совместного детско-взрослого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>«Мы играли, мы считали, математиками стали»</w:t>
            </w:r>
            <w:r w:rsidR="002817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313B20" w:rsidRDefault="002817C9" w:rsidP="00313B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313B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«Неделя математики в ДОУ» </w:t>
            </w:r>
          </w:p>
          <w:p w:rsidR="00A47F14" w:rsidRDefault="00313B20" w:rsidP="00313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-О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рганизационно-массовы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мероприятия «Умные каникулы» интегрированное образовательное мероприятие</w:t>
            </w:r>
            <w:r w:rsidRPr="002817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развитию познавательного интереса «Дружба крепкая не сломается» с использованием </w:t>
            </w:r>
            <w:proofErr w:type="spellStart"/>
            <w:r w:rsidRPr="002817C9">
              <w:rPr>
                <w:rFonts w:ascii="Times New Roman" w:hAnsi="Times New Roman"/>
                <w:bCs/>
                <w:iCs/>
                <w:sz w:val="24"/>
                <w:szCs w:val="24"/>
              </w:rPr>
              <w:t>ИКтехнологий</w:t>
            </w:r>
            <w:proofErr w:type="spellEnd"/>
            <w:r w:rsidR="00A47F1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47F14" w:rsidTr="00A4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47F14" w:rsidRDefault="00A47F14" w:rsidP="00A47F14">
            <w:pPr>
              <w:spacing w:after="0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2016-2017</w:t>
            </w:r>
          </w:p>
          <w:p w:rsidR="00A47F14" w:rsidRDefault="00A47F14" w:rsidP="00A47F14">
            <w:pPr>
              <w:spacing w:after="0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7790" w:type="dxa"/>
          </w:tcPr>
          <w:p w:rsidR="00335981" w:rsidRDefault="00335981" w:rsidP="003359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Реализация </w:t>
            </w: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«Игровые технологии как средство математического развития дошкольников» </w:t>
            </w:r>
          </w:p>
          <w:p w:rsidR="00335981" w:rsidRDefault="00335981" w:rsidP="003359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335981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 w:rsidR="00C165B4" w:rsidRPr="00C165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Участие в</w:t>
            </w:r>
            <w:r w:rsidR="00C165B4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VIII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Межрегионально</w:t>
            </w:r>
            <w:r w:rsidR="00C165B4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этап</w:t>
            </w:r>
            <w:r w:rsidR="00C165B4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Международной Ярмарки социально-педагогических инноваций</w:t>
            </w:r>
            <w:r w:rsid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опытом работы </w:t>
            </w:r>
            <w:r w:rsidR="00C165B4"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>«Игровые технологии как средство математического развития дошкольников»</w:t>
            </w:r>
          </w:p>
          <w:p w:rsidR="00A47F14" w:rsidRDefault="00335981" w:rsidP="003359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-Р</w:t>
            </w: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>егиональный «Математический калейдоскоп.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3598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Проектирование среды, способствующей развитию математических способностей детей дошкольного возраста»</w:t>
            </w:r>
          </w:p>
          <w:p w:rsidR="00C165B4" w:rsidRDefault="00C165B4" w:rsidP="003359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-Пополнение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ДОУ 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>-диски 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авторскими</w:t>
            </w:r>
            <w:r w:rsidRPr="00C165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мультимедий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ными дидактическими материалами по ФЭМП для среднего, старшего дошкольного возраста.</w:t>
            </w:r>
          </w:p>
          <w:p w:rsidR="00335981" w:rsidRDefault="00335981" w:rsidP="003359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C165B4" w:rsidRDefault="00C165B4" w:rsidP="002817C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2AE" w:rsidRDefault="000272AE" w:rsidP="000272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созданы условия для математического образования дошкольников. Р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азвивающая предметно-пространственная среда ориентирована на развитие первичн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математических представлений, 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воспитанников. 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математической культуры ребёнка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и целенаправленн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Планомерная работа педагогическо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о-творческих способностей детей, </w:t>
      </w:r>
      <w:proofErr w:type="spellStart"/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полученные знания и умения в самостоятельной практической деятельности, в конструировании и техническом творчестве, 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воспитанию </w:t>
      </w:r>
      <w:r w:rsidRPr="00027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ценностного отношения к математике как к части общечеловеческой</w:t>
      </w:r>
      <w:r w:rsidR="00D2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культуры.</w:t>
      </w:r>
    </w:p>
    <w:p w:rsidR="00D273C4" w:rsidRPr="000272AE" w:rsidRDefault="00D273C4" w:rsidP="000272A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5B4" w:rsidRPr="00C165B4" w:rsidRDefault="00C165B4" w:rsidP="00D273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6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Перспектива в вопросах реализации Концепции математического образования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уровне МДОУ «Детский сад № 23</w:t>
      </w:r>
      <w:r w:rsidRPr="00C165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2»:</w:t>
      </w:r>
    </w:p>
    <w:p w:rsidR="00C165B4" w:rsidRPr="00C165B4" w:rsidRDefault="00C165B4" w:rsidP="00D273C4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4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65B4">
        <w:rPr>
          <w:rFonts w:ascii="Times New Roman" w:hAnsi="Times New Roman"/>
          <w:sz w:val="24"/>
          <w:szCs w:val="24"/>
          <w:shd w:val="clear" w:color="auto" w:fill="FFFFFF"/>
        </w:rPr>
        <w:t>повышение компетентности педагогов в вопросах математического развития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65B4">
        <w:rPr>
          <w:rFonts w:ascii="Times New Roman" w:hAnsi="Times New Roman"/>
          <w:sz w:val="24"/>
          <w:szCs w:val="24"/>
          <w:shd w:val="clear" w:color="auto" w:fill="FFFFFF"/>
        </w:rPr>
        <w:t>дошкольников</w:t>
      </w:r>
      <w:r w:rsidR="000272AE"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r w:rsidRPr="00C165B4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C165B4">
        <w:rPr>
          <w:rFonts w:ascii="Times New Roman" w:hAnsi="Times New Roman"/>
          <w:sz w:val="24"/>
          <w:szCs w:val="24"/>
        </w:rPr>
        <w:t xml:space="preserve"> воспитателей, которые </w:t>
      </w:r>
      <w:r w:rsidR="000272AE" w:rsidRPr="00C165B4">
        <w:rPr>
          <w:rFonts w:ascii="Times New Roman" w:hAnsi="Times New Roman"/>
          <w:sz w:val="24"/>
          <w:szCs w:val="24"/>
        </w:rPr>
        <w:t xml:space="preserve">могут </w:t>
      </w:r>
      <w:r w:rsidR="000272AE">
        <w:rPr>
          <w:rFonts w:ascii="Times New Roman" w:hAnsi="Times New Roman"/>
          <w:sz w:val="24"/>
          <w:szCs w:val="24"/>
        </w:rPr>
        <w:t>эффективно</w:t>
      </w:r>
      <w:r w:rsidRPr="00C165B4">
        <w:rPr>
          <w:rFonts w:ascii="Times New Roman" w:hAnsi="Times New Roman"/>
          <w:sz w:val="24"/>
          <w:szCs w:val="24"/>
        </w:rPr>
        <w:t xml:space="preserve"> применять </w:t>
      </w:r>
      <w:r w:rsidR="000272AE">
        <w:rPr>
          <w:rFonts w:ascii="Times New Roman" w:hAnsi="Times New Roman"/>
          <w:sz w:val="24"/>
          <w:szCs w:val="24"/>
        </w:rPr>
        <w:t xml:space="preserve">на практике </w:t>
      </w:r>
      <w:r w:rsidR="000272AE" w:rsidRPr="00C165B4">
        <w:rPr>
          <w:rFonts w:ascii="Times New Roman" w:hAnsi="Times New Roman"/>
          <w:sz w:val="24"/>
          <w:szCs w:val="24"/>
        </w:rPr>
        <w:t>развивающи</w:t>
      </w:r>
      <w:r w:rsidR="000272AE">
        <w:rPr>
          <w:rFonts w:ascii="Times New Roman" w:hAnsi="Times New Roman"/>
          <w:sz w:val="24"/>
          <w:szCs w:val="24"/>
        </w:rPr>
        <w:t>е</w:t>
      </w:r>
      <w:r w:rsidR="000272AE" w:rsidRPr="00C165B4">
        <w:rPr>
          <w:rFonts w:ascii="Times New Roman" w:hAnsi="Times New Roman"/>
          <w:sz w:val="24"/>
          <w:szCs w:val="24"/>
        </w:rPr>
        <w:t xml:space="preserve"> технологи</w:t>
      </w:r>
      <w:r w:rsidR="000272AE">
        <w:rPr>
          <w:rFonts w:ascii="Times New Roman" w:hAnsi="Times New Roman"/>
          <w:sz w:val="24"/>
          <w:szCs w:val="24"/>
        </w:rPr>
        <w:t xml:space="preserve">и, способствующие </w:t>
      </w:r>
      <w:r w:rsidR="000272AE" w:rsidRPr="00C165B4">
        <w:rPr>
          <w:rFonts w:ascii="Times New Roman" w:hAnsi="Times New Roman"/>
          <w:sz w:val="24"/>
          <w:szCs w:val="24"/>
        </w:rPr>
        <w:t>интеллектуально</w:t>
      </w:r>
      <w:r w:rsidR="000272AE" w:rsidRPr="00C165B4">
        <w:rPr>
          <w:rFonts w:ascii="Times New Roman" w:hAnsi="Times New Roman"/>
          <w:sz w:val="24"/>
          <w:szCs w:val="24"/>
        </w:rPr>
        <w:t>-математическому развитию детей</w:t>
      </w:r>
      <w:r w:rsidRPr="00C165B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165B4" w:rsidRPr="00C165B4" w:rsidRDefault="00C165B4" w:rsidP="00D273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5B4">
        <w:rPr>
          <w:rFonts w:ascii="Times New Roman" w:hAnsi="Times New Roman" w:cs="Times New Roman"/>
          <w:sz w:val="24"/>
          <w:szCs w:val="24"/>
          <w:shd w:val="clear" w:color="auto" w:fill="FFFFFF"/>
        </w:rPr>
        <w:t>2. создание условий для поддержки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имеющих способности в логико-</w:t>
      </w:r>
      <w:r w:rsidRPr="00C165B4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математическом направлении;</w:t>
      </w:r>
    </w:p>
    <w:p w:rsidR="00C165B4" w:rsidRDefault="00C165B4" w:rsidP="00D273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5B4">
        <w:rPr>
          <w:rFonts w:ascii="Times New Roman" w:hAnsi="Times New Roman" w:cs="Times New Roman"/>
          <w:sz w:val="24"/>
          <w:szCs w:val="24"/>
          <w:shd w:val="clear" w:color="auto" w:fill="FFFFFF"/>
        </w:rPr>
        <w:t>3.  мотивирование родительской обществ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енности на понимание сущности и </w:t>
      </w:r>
      <w:r w:rsidRPr="00C1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важности математического образования в дошкольном возрасте. </w:t>
      </w:r>
    </w:p>
    <w:p w:rsidR="00C165B4" w:rsidRPr="00F61896" w:rsidRDefault="00C165B4" w:rsidP="002817C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165B4" w:rsidRPr="00F6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0E9"/>
    <w:multiLevelType w:val="hybridMultilevel"/>
    <w:tmpl w:val="1EFA9CCA"/>
    <w:lvl w:ilvl="0" w:tplc="6D1A0A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FD3ABE"/>
    <w:multiLevelType w:val="hybridMultilevel"/>
    <w:tmpl w:val="7FE88A16"/>
    <w:lvl w:ilvl="0" w:tplc="A9A0D9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43E4863"/>
    <w:multiLevelType w:val="hybridMultilevel"/>
    <w:tmpl w:val="9BB4F9B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11"/>
    <w:rsid w:val="000169B2"/>
    <w:rsid w:val="000272AE"/>
    <w:rsid w:val="00187E3A"/>
    <w:rsid w:val="002817C9"/>
    <w:rsid w:val="002B0011"/>
    <w:rsid w:val="00313B20"/>
    <w:rsid w:val="00335981"/>
    <w:rsid w:val="00455B21"/>
    <w:rsid w:val="00472487"/>
    <w:rsid w:val="0053201B"/>
    <w:rsid w:val="005B7386"/>
    <w:rsid w:val="005B7B6D"/>
    <w:rsid w:val="005E50A5"/>
    <w:rsid w:val="00625E90"/>
    <w:rsid w:val="007073B7"/>
    <w:rsid w:val="00756DDE"/>
    <w:rsid w:val="007C46D6"/>
    <w:rsid w:val="008258EC"/>
    <w:rsid w:val="008D54B8"/>
    <w:rsid w:val="008E1CFA"/>
    <w:rsid w:val="00A2313E"/>
    <w:rsid w:val="00A4507D"/>
    <w:rsid w:val="00A47F14"/>
    <w:rsid w:val="00A87535"/>
    <w:rsid w:val="00AF55C4"/>
    <w:rsid w:val="00C165B4"/>
    <w:rsid w:val="00C35830"/>
    <w:rsid w:val="00D003DB"/>
    <w:rsid w:val="00D273C4"/>
    <w:rsid w:val="00D76030"/>
    <w:rsid w:val="00DA093C"/>
    <w:rsid w:val="00DF19AB"/>
    <w:rsid w:val="00ED3BDE"/>
    <w:rsid w:val="00F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F0A3"/>
  <w15:chartTrackingRefBased/>
  <w15:docId w15:val="{A1377C5F-768F-4DAC-A2D7-F5E7588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B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7D"/>
    <w:pPr>
      <w:ind w:left="720"/>
      <w:contextualSpacing/>
    </w:pPr>
    <w:rPr>
      <w:rFonts w:ascii="Calibri" w:eastAsia="Calibri" w:hAnsi="Calibri" w:cs="Times New Roman"/>
    </w:rPr>
  </w:style>
  <w:style w:type="table" w:styleId="-45">
    <w:name w:val="Grid Table 4 Accent 5"/>
    <w:basedOn w:val="a1"/>
    <w:uiPriority w:val="49"/>
    <w:rsid w:val="00D003D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4">
    <w:name w:val="Table Grid"/>
    <w:basedOn w:val="a1"/>
    <w:uiPriority w:val="39"/>
    <w:rsid w:val="0028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A47F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11</cp:revision>
  <dcterms:created xsi:type="dcterms:W3CDTF">2017-09-01T08:51:00Z</dcterms:created>
  <dcterms:modified xsi:type="dcterms:W3CDTF">2018-02-06T08:45:00Z</dcterms:modified>
</cp:coreProperties>
</file>