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694" w:rsidRDefault="00E23497">
      <w:pPr>
        <w:ind w:left="-5" w:right="12"/>
      </w:pPr>
      <w:r>
        <w:t xml:space="preserve">ГЛАВНЫЙ </w:t>
      </w:r>
      <w:r>
        <w:tab/>
        <w:t xml:space="preserve">ГОСУДАРСТВЕННЫЙ </w:t>
      </w:r>
      <w:r>
        <w:tab/>
        <w:t xml:space="preserve">САНИТАРНЫЙ </w:t>
      </w:r>
      <w:r>
        <w:tab/>
        <w:t xml:space="preserve">ВРАЧ </w:t>
      </w:r>
      <w:r>
        <w:tab/>
        <w:t>РОССИЙСКОЙ ФЕДЕРАЦИИ</w:t>
      </w:r>
    </w:p>
    <w:p w:rsidR="00DA0694" w:rsidRDefault="00E23497">
      <w:pPr>
        <w:ind w:left="-5" w:right="12"/>
      </w:pPr>
      <w:r>
        <w:t>ПОСТАНОВЛЕНИЕ</w:t>
      </w:r>
    </w:p>
    <w:p w:rsidR="00DA0694" w:rsidRDefault="00E23497">
      <w:pPr>
        <w:ind w:left="-5" w:right="12"/>
      </w:pPr>
      <w:r>
        <w:t>от 9 октября 2013 года N 53</w:t>
      </w:r>
    </w:p>
    <w:p w:rsidR="00DA0694" w:rsidRDefault="00E23497">
      <w:pPr>
        <w:ind w:left="-5" w:right="12"/>
      </w:pPr>
      <w:r>
        <w:t>Об утверждении СП 3.1.1.3108-13 "Профилактика острых кишечных инфекций"</w:t>
      </w:r>
    </w:p>
    <w:p w:rsidR="00DA0694" w:rsidRDefault="00E23497">
      <w:pPr>
        <w:ind w:left="-5" w:right="12"/>
      </w:pPr>
      <w:r>
        <w:t>(с изменениями на 5 декабря 2017 года)</w:t>
      </w:r>
    </w:p>
    <w:p w:rsidR="00DA0694" w:rsidRDefault="00E23497">
      <w:pPr>
        <w:spacing w:after="0"/>
        <w:ind w:left="465" w:right="12" w:hanging="480"/>
      </w:pPr>
      <w:r>
        <w:t xml:space="preserve">____________________________________________________________________ Документ с изменениями, внесенными: </w:t>
      </w:r>
    </w:p>
    <w:p w:rsidR="00DA0694" w:rsidRDefault="00E23497">
      <w:pPr>
        <w:spacing w:after="0"/>
        <w:ind w:left="-15" w:right="12" w:firstLine="480"/>
      </w:pPr>
      <w:hyperlink r:id="rId5">
        <w:r>
          <w:rPr>
            <w:color w:val="0000EE"/>
            <w:u w:val="single" w:color="0000EE"/>
          </w:rPr>
          <w:t>постановлением</w:t>
        </w:r>
      </w:hyperlink>
      <w:hyperlink r:id="rId6">
        <w:r>
          <w:rPr>
            <w:color w:val="0000EE"/>
            <w:u w:val="single" w:color="0000EE"/>
          </w:rPr>
          <w:t xml:space="preserve"> </w:t>
        </w:r>
      </w:hyperlink>
      <w:hyperlink r:id="rId7">
        <w:r>
          <w:rPr>
            <w:color w:val="0000EE"/>
            <w:u w:val="single" w:color="0000EE"/>
          </w:rPr>
          <w:t>Главного</w:t>
        </w:r>
      </w:hyperlink>
      <w:hyperlink r:id="rId8">
        <w:r>
          <w:rPr>
            <w:color w:val="0000EE"/>
            <w:u w:val="single" w:color="0000EE"/>
          </w:rPr>
          <w:t xml:space="preserve"> </w:t>
        </w:r>
      </w:hyperlink>
      <w:hyperlink r:id="rId9">
        <w:r>
          <w:rPr>
            <w:color w:val="0000EE"/>
            <w:u w:val="single" w:color="0000EE"/>
          </w:rPr>
          <w:t>государственного</w:t>
        </w:r>
      </w:hyperlink>
      <w:hyperlink r:id="rId10">
        <w:r>
          <w:rPr>
            <w:color w:val="0000EE"/>
            <w:u w:val="single" w:color="0000EE"/>
          </w:rPr>
          <w:t xml:space="preserve"> </w:t>
        </w:r>
      </w:hyperlink>
      <w:hyperlink r:id="rId11">
        <w:r>
          <w:rPr>
            <w:color w:val="0000EE"/>
            <w:u w:val="single" w:color="0000EE"/>
          </w:rPr>
          <w:t>санитарного</w:t>
        </w:r>
      </w:hyperlink>
      <w:hyperlink r:id="rId12">
        <w:r>
          <w:rPr>
            <w:color w:val="0000EE"/>
            <w:u w:val="single" w:color="0000EE"/>
          </w:rPr>
          <w:t xml:space="preserve"> </w:t>
        </w:r>
      </w:hyperlink>
      <w:hyperlink r:id="rId13">
        <w:r>
          <w:rPr>
            <w:color w:val="0000EE"/>
            <w:u w:val="single" w:color="0000EE"/>
          </w:rPr>
          <w:t>врача Российской</w:t>
        </w:r>
      </w:hyperlink>
      <w:hyperlink r:id="rId14">
        <w:r>
          <w:rPr>
            <w:color w:val="0000EE"/>
            <w:u w:val="single" w:color="0000EE"/>
          </w:rPr>
          <w:t xml:space="preserve"> </w:t>
        </w:r>
      </w:hyperlink>
      <w:hyperlink r:id="rId15">
        <w:r>
          <w:rPr>
            <w:color w:val="0000EE"/>
            <w:u w:val="single" w:color="0000EE"/>
          </w:rPr>
          <w:t>Федерации</w:t>
        </w:r>
      </w:hyperlink>
      <w:hyperlink r:id="rId16">
        <w:r>
          <w:rPr>
            <w:color w:val="0000EE"/>
            <w:u w:val="single" w:color="0000EE"/>
          </w:rPr>
          <w:t xml:space="preserve"> </w:t>
        </w:r>
      </w:hyperlink>
      <w:hyperlink r:id="rId17">
        <w:r>
          <w:rPr>
            <w:color w:val="0000EE"/>
            <w:u w:val="single" w:color="0000EE"/>
          </w:rPr>
          <w:t>от</w:t>
        </w:r>
      </w:hyperlink>
      <w:hyperlink r:id="rId18">
        <w:r>
          <w:rPr>
            <w:color w:val="0000EE"/>
            <w:u w:val="single" w:color="0000EE"/>
          </w:rPr>
          <w:t xml:space="preserve"> </w:t>
        </w:r>
      </w:hyperlink>
      <w:hyperlink r:id="rId19">
        <w:r>
          <w:rPr>
            <w:color w:val="0000EE"/>
            <w:u w:val="single" w:color="0000EE"/>
          </w:rPr>
          <w:t xml:space="preserve">5 </w:t>
        </w:r>
      </w:hyperlink>
      <w:hyperlink r:id="rId20">
        <w:r>
          <w:rPr>
            <w:color w:val="0000EE"/>
            <w:u w:val="single" w:color="0000EE"/>
          </w:rPr>
          <w:t>декабря</w:t>
        </w:r>
      </w:hyperlink>
      <w:hyperlink r:id="rId21">
        <w:r>
          <w:rPr>
            <w:color w:val="0000EE"/>
            <w:u w:val="single" w:color="0000EE"/>
          </w:rPr>
          <w:t xml:space="preserve"> </w:t>
        </w:r>
      </w:hyperlink>
      <w:hyperlink r:id="rId22">
        <w:r>
          <w:rPr>
            <w:color w:val="0000EE"/>
            <w:u w:val="single" w:color="0000EE"/>
          </w:rPr>
          <w:t xml:space="preserve">2017 </w:t>
        </w:r>
      </w:hyperlink>
      <w:hyperlink r:id="rId23">
        <w:r>
          <w:rPr>
            <w:color w:val="0000EE"/>
            <w:u w:val="single" w:color="0000EE"/>
          </w:rPr>
          <w:t>года</w:t>
        </w:r>
      </w:hyperlink>
      <w:hyperlink r:id="rId24">
        <w:r>
          <w:rPr>
            <w:color w:val="0000EE"/>
            <w:u w:val="single" w:color="0000EE"/>
          </w:rPr>
          <w:t xml:space="preserve"> </w:t>
        </w:r>
      </w:hyperlink>
      <w:hyperlink r:id="rId25">
        <w:r>
          <w:rPr>
            <w:color w:val="0000EE"/>
            <w:u w:val="single" w:color="0000EE"/>
          </w:rPr>
          <w:t xml:space="preserve">N </w:t>
        </w:r>
      </w:hyperlink>
      <w:hyperlink r:id="rId26">
        <w:r>
          <w:rPr>
            <w:color w:val="0000EE"/>
            <w:u w:val="single" w:color="0000EE"/>
          </w:rPr>
          <w:t>149</w:t>
        </w:r>
      </w:hyperlink>
      <w:hyperlink r:id="rId27">
        <w:r>
          <w:t xml:space="preserve"> (</w:t>
        </w:r>
      </w:hyperlink>
      <w:hyperlink r:id="rId28">
        <w:r>
          <w:t xml:space="preserve">Официальный </w:t>
        </w:r>
      </w:hyperlink>
      <w:r>
        <w:t xml:space="preserve">интернет-портал правовой информации www.pravo.gov.ru, 28.12.2017, N 0001201712280059). </w:t>
      </w:r>
    </w:p>
    <w:p w:rsidR="00DA0694" w:rsidRDefault="00E23497">
      <w:pPr>
        <w:ind w:left="-5" w:right="12"/>
      </w:pPr>
      <w:r>
        <w:t>________________________________________</w:t>
      </w:r>
      <w:r>
        <w:t>____________________________</w:t>
      </w:r>
    </w:p>
    <w:p w:rsidR="00DA0694" w:rsidRDefault="00E23497">
      <w:pPr>
        <w:spacing w:after="0"/>
        <w:ind w:left="-15" w:right="12" w:firstLine="480"/>
      </w:pPr>
      <w:hyperlink r:id="rId29">
        <w:r>
          <w:t xml:space="preserve">В соответствии с </w:t>
        </w:r>
      </w:hyperlink>
      <w:hyperlink r:id="rId30">
        <w:r>
          <w:rPr>
            <w:color w:val="0000EE"/>
            <w:u w:val="single" w:color="0000EE"/>
          </w:rPr>
          <w:t>Федеральным законом от 30.03.99 N 52-ФЗ "О санитарноэпидемиологическом</w:t>
        </w:r>
      </w:hyperlink>
      <w:hyperlink r:id="rId31">
        <w:r>
          <w:rPr>
            <w:color w:val="0000EE"/>
            <w:u w:val="single" w:color="0000EE"/>
          </w:rPr>
          <w:t xml:space="preserve"> </w:t>
        </w:r>
      </w:hyperlink>
      <w:hyperlink r:id="rId32">
        <w:r>
          <w:rPr>
            <w:color w:val="0000EE"/>
            <w:u w:val="single" w:color="0000EE"/>
          </w:rPr>
          <w:t>благополучии</w:t>
        </w:r>
      </w:hyperlink>
      <w:hyperlink r:id="rId33">
        <w:r>
          <w:rPr>
            <w:color w:val="0000EE"/>
            <w:u w:val="single" w:color="0000EE"/>
          </w:rPr>
          <w:t xml:space="preserve"> </w:t>
        </w:r>
      </w:hyperlink>
      <w:hyperlink r:id="rId34">
        <w:r>
          <w:rPr>
            <w:color w:val="0000EE"/>
            <w:u w:val="single" w:color="0000EE"/>
          </w:rPr>
          <w:t>населения</w:t>
        </w:r>
      </w:hyperlink>
      <w:hyperlink r:id="rId35">
        <w:r>
          <w:rPr>
            <w:color w:val="0000EE"/>
            <w:u w:val="single" w:color="0000EE"/>
          </w:rPr>
          <w:t>"</w:t>
        </w:r>
      </w:hyperlink>
      <w:hyperlink r:id="rId36">
        <w:r>
          <w:t xml:space="preserve"> (</w:t>
        </w:r>
      </w:hyperlink>
      <w:hyperlink r:id="rId37">
        <w:r>
          <w:t>Собрание</w:t>
        </w:r>
      </w:hyperlink>
      <w:hyperlink r:id="rId38">
        <w:r>
          <w:t xml:space="preserve"> </w:t>
        </w:r>
      </w:hyperlink>
      <w:hyperlink r:id="rId39">
        <w:r>
          <w:t xml:space="preserve">законодательства </w:t>
        </w:r>
      </w:hyperlink>
      <w:r>
        <w:t>Российской Федерации, 1999, N 14, ст.1650; 2002, N 1 (ч.I), ст.2; 2003, N 2, ст.167; N 27 (ч.1), ст.2700; 2004, N 35, ст.3607; 2005, N 19, ст.1752; 2006, N 1, ст.10; N 52 (ч.I), ст.5498; 2007 N 1 (ч.I), ст.21; N 1 (ч.I</w:t>
      </w:r>
      <w:r>
        <w:t xml:space="preserve">), ст.29; N 27, ст.3213; N 46, ст.5554; N 49, ст.6070; 2008, N 24, ст.2801; N 29 (ч.I), ст.3418; N 30 (ч.II), ст.3616; N 44, ст.4984; N 52 (ч.I), ст.6223; 2009, N 1, ст.17; 2010, N 40, ст.4969; 2011, N 1, ст.6; N 30 (ч.I), ст.4563, 4590, 4591, 4596; N 50, </w:t>
      </w:r>
      <w:r>
        <w:t xml:space="preserve">ст.7359; 2012, N 24, ст.3069; N </w:t>
      </w:r>
      <w:hyperlink r:id="rId40">
        <w:r>
          <w:t xml:space="preserve">26, </w:t>
        </w:r>
      </w:hyperlink>
      <w:hyperlink r:id="rId41">
        <w:r>
          <w:t>ст</w:t>
        </w:r>
      </w:hyperlink>
      <w:hyperlink r:id="rId42">
        <w:r>
          <w:t xml:space="preserve">.3446; 2013, </w:t>
        </w:r>
      </w:hyperlink>
      <w:hyperlink r:id="rId43">
        <w:r>
          <w:t xml:space="preserve">N </w:t>
        </w:r>
      </w:hyperlink>
      <w:hyperlink r:id="rId44">
        <w:r>
          <w:t xml:space="preserve">27, </w:t>
        </w:r>
      </w:hyperlink>
      <w:hyperlink r:id="rId45">
        <w:r>
          <w:t>ст</w:t>
        </w:r>
      </w:hyperlink>
      <w:hyperlink r:id="rId46">
        <w:r>
          <w:t xml:space="preserve">.3477; </w:t>
        </w:r>
      </w:hyperlink>
      <w:hyperlink r:id="rId47">
        <w:r>
          <w:t xml:space="preserve">N </w:t>
        </w:r>
      </w:hyperlink>
      <w:hyperlink r:id="rId48">
        <w:r>
          <w:t xml:space="preserve">30 </w:t>
        </w:r>
      </w:hyperlink>
      <w:hyperlink r:id="rId49">
        <w:r>
          <w:t>(</w:t>
        </w:r>
      </w:hyperlink>
      <w:hyperlink r:id="rId50">
        <w:r>
          <w:rPr>
            <w:color w:val="0000EE"/>
            <w:u w:val="single" w:color="0000EE"/>
          </w:rPr>
          <w:t>ч.I</w:t>
        </w:r>
      </w:hyperlink>
      <w:hyperlink r:id="rId51">
        <w:r>
          <w:t xml:space="preserve">), </w:t>
        </w:r>
      </w:hyperlink>
      <w:hyperlink r:id="rId52">
        <w:r>
          <w:t>ст</w:t>
        </w:r>
      </w:hyperlink>
      <w:hyperlink r:id="rId53">
        <w:r>
          <w:t xml:space="preserve">.4079 </w:t>
        </w:r>
      </w:hyperlink>
      <w:hyperlink r:id="rId54">
        <w:r>
          <w:t>и</w:t>
        </w:r>
      </w:hyperlink>
      <w:hyperlink r:id="rId55">
        <w:r>
          <w:t xml:space="preserve"> </w:t>
        </w:r>
      </w:hyperlink>
      <w:hyperlink r:id="rId56">
        <w:r>
          <w:rPr>
            <w:color w:val="0000EE"/>
            <w:u w:val="single" w:color="0000EE"/>
          </w:rPr>
          <w:t>постановлением</w:t>
        </w:r>
      </w:hyperlink>
    </w:p>
    <w:p w:rsidR="00DA0694" w:rsidRDefault="00E23497">
      <w:pPr>
        <w:spacing w:after="5" w:line="255" w:lineRule="auto"/>
        <w:ind w:left="-5" w:right="2"/>
      </w:pPr>
      <w:hyperlink r:id="rId57">
        <w:r>
          <w:rPr>
            <w:color w:val="0000EE"/>
            <w:u w:val="single" w:color="0000EE"/>
          </w:rPr>
          <w:t>Правительства</w:t>
        </w:r>
      </w:hyperlink>
      <w:hyperlink r:id="rId58">
        <w:r>
          <w:rPr>
            <w:color w:val="0000EE"/>
            <w:u w:val="single" w:color="0000EE"/>
          </w:rPr>
          <w:t xml:space="preserve"> </w:t>
        </w:r>
      </w:hyperlink>
      <w:hyperlink r:id="rId59">
        <w:r>
          <w:rPr>
            <w:color w:val="0000EE"/>
            <w:u w:val="single" w:color="0000EE"/>
          </w:rPr>
          <w:t>Российской</w:t>
        </w:r>
      </w:hyperlink>
      <w:hyperlink r:id="rId60">
        <w:r>
          <w:rPr>
            <w:color w:val="0000EE"/>
            <w:u w:val="single" w:color="0000EE"/>
          </w:rPr>
          <w:t xml:space="preserve"> </w:t>
        </w:r>
      </w:hyperlink>
      <w:hyperlink r:id="rId61">
        <w:r>
          <w:rPr>
            <w:color w:val="0000EE"/>
            <w:u w:val="single" w:color="0000EE"/>
          </w:rPr>
          <w:t>Федерации</w:t>
        </w:r>
      </w:hyperlink>
      <w:hyperlink r:id="rId62">
        <w:r>
          <w:rPr>
            <w:color w:val="0000EE"/>
            <w:u w:val="single" w:color="0000EE"/>
          </w:rPr>
          <w:t xml:space="preserve"> </w:t>
        </w:r>
      </w:hyperlink>
      <w:hyperlink r:id="rId63">
        <w:r>
          <w:rPr>
            <w:color w:val="0000EE"/>
            <w:u w:val="single" w:color="0000EE"/>
          </w:rPr>
          <w:t>от 24.07.2000 N 554 "Об</w:t>
        </w:r>
      </w:hyperlink>
      <w:hyperlink r:id="rId64">
        <w:r>
          <w:rPr>
            <w:color w:val="0000EE"/>
            <w:u w:val="single" w:color="0000EE"/>
          </w:rPr>
          <w:t xml:space="preserve"> </w:t>
        </w:r>
      </w:hyperlink>
      <w:hyperlink r:id="rId65">
        <w:r>
          <w:rPr>
            <w:color w:val="0000EE"/>
            <w:u w:val="single" w:color="0000EE"/>
          </w:rPr>
          <w:t>утверждении</w:t>
        </w:r>
      </w:hyperlink>
    </w:p>
    <w:p w:rsidR="00DA0694" w:rsidRDefault="00E23497">
      <w:pPr>
        <w:spacing w:after="283" w:line="255" w:lineRule="auto"/>
        <w:ind w:left="-5" w:right="2"/>
      </w:pPr>
      <w:hyperlink r:id="rId66">
        <w:r>
          <w:rPr>
            <w:color w:val="0000EE"/>
            <w:u w:val="single" w:color="0000EE"/>
          </w:rPr>
          <w:t>Положения</w:t>
        </w:r>
      </w:hyperlink>
      <w:hyperlink r:id="rId67">
        <w:r>
          <w:rPr>
            <w:color w:val="0000EE"/>
            <w:u w:val="single" w:color="0000EE"/>
          </w:rPr>
          <w:t xml:space="preserve"> </w:t>
        </w:r>
      </w:hyperlink>
      <w:hyperlink r:id="rId68">
        <w:r>
          <w:rPr>
            <w:color w:val="0000EE"/>
            <w:u w:val="single" w:color="0000EE"/>
          </w:rPr>
          <w:t>о</w:t>
        </w:r>
      </w:hyperlink>
      <w:hyperlink r:id="rId69">
        <w:r>
          <w:rPr>
            <w:color w:val="0000EE"/>
            <w:u w:val="single" w:color="0000EE"/>
          </w:rPr>
          <w:t xml:space="preserve"> </w:t>
        </w:r>
      </w:hyperlink>
      <w:hyperlink r:id="rId70">
        <w:r>
          <w:rPr>
            <w:color w:val="0000EE"/>
            <w:u w:val="single" w:color="0000EE"/>
          </w:rPr>
          <w:t>государственной</w:t>
        </w:r>
      </w:hyperlink>
      <w:hyperlink r:id="rId71">
        <w:r>
          <w:rPr>
            <w:color w:val="0000EE"/>
            <w:u w:val="single" w:color="0000EE"/>
          </w:rPr>
          <w:t xml:space="preserve"> </w:t>
        </w:r>
      </w:hyperlink>
      <w:hyperlink r:id="rId72">
        <w:r>
          <w:rPr>
            <w:color w:val="0000EE"/>
            <w:u w:val="single" w:color="0000EE"/>
          </w:rPr>
          <w:t>санитарно</w:t>
        </w:r>
      </w:hyperlink>
      <w:hyperlink r:id="rId73">
        <w:r>
          <w:rPr>
            <w:color w:val="0000EE"/>
            <w:u w:val="single" w:color="0000EE"/>
          </w:rPr>
          <w:t>-</w:t>
        </w:r>
      </w:hyperlink>
      <w:hyperlink r:id="rId74">
        <w:r>
          <w:rPr>
            <w:color w:val="0000EE"/>
            <w:u w:val="single" w:color="0000EE"/>
          </w:rPr>
          <w:t>эпидемиологической</w:t>
        </w:r>
      </w:hyperlink>
      <w:hyperlink r:id="rId75">
        <w:r>
          <w:rPr>
            <w:color w:val="0000EE"/>
            <w:u w:val="single" w:color="0000EE"/>
          </w:rPr>
          <w:t xml:space="preserve"> </w:t>
        </w:r>
      </w:hyperlink>
      <w:hyperlink r:id="rId76">
        <w:r>
          <w:rPr>
            <w:color w:val="0000EE"/>
            <w:u w:val="single" w:color="0000EE"/>
          </w:rPr>
          <w:t>службе Российской</w:t>
        </w:r>
      </w:hyperlink>
      <w:hyperlink r:id="rId77">
        <w:r>
          <w:rPr>
            <w:color w:val="0000EE"/>
            <w:u w:val="single" w:color="0000EE"/>
          </w:rPr>
          <w:t xml:space="preserve"> </w:t>
        </w:r>
      </w:hyperlink>
      <w:hyperlink r:id="rId78">
        <w:r>
          <w:rPr>
            <w:color w:val="0000EE"/>
            <w:u w:val="single" w:color="0000EE"/>
          </w:rPr>
          <w:t>Федерации</w:t>
        </w:r>
      </w:hyperlink>
      <w:hyperlink r:id="rId79">
        <w:r>
          <w:rPr>
            <w:color w:val="0000EE"/>
            <w:u w:val="single" w:color="0000EE"/>
          </w:rPr>
          <w:t xml:space="preserve"> </w:t>
        </w:r>
      </w:hyperlink>
      <w:hyperlink r:id="rId80">
        <w:r>
          <w:rPr>
            <w:color w:val="0000EE"/>
            <w:u w:val="single" w:color="0000EE"/>
          </w:rPr>
          <w:t>и</w:t>
        </w:r>
      </w:hyperlink>
      <w:hyperlink r:id="rId81">
        <w:r>
          <w:rPr>
            <w:color w:val="0000EE"/>
            <w:u w:val="single" w:color="0000EE"/>
          </w:rPr>
          <w:t xml:space="preserve"> </w:t>
        </w:r>
      </w:hyperlink>
      <w:hyperlink r:id="rId82">
        <w:r>
          <w:rPr>
            <w:color w:val="0000EE"/>
            <w:u w:val="single" w:color="0000EE"/>
          </w:rPr>
          <w:t>Положения</w:t>
        </w:r>
      </w:hyperlink>
      <w:hyperlink r:id="rId83">
        <w:r>
          <w:rPr>
            <w:color w:val="0000EE"/>
            <w:u w:val="single" w:color="0000EE"/>
          </w:rPr>
          <w:t xml:space="preserve"> </w:t>
        </w:r>
      </w:hyperlink>
      <w:hyperlink r:id="rId84">
        <w:r>
          <w:rPr>
            <w:color w:val="0000EE"/>
            <w:u w:val="single" w:color="0000EE"/>
          </w:rPr>
          <w:t>о</w:t>
        </w:r>
      </w:hyperlink>
      <w:hyperlink r:id="rId85">
        <w:r>
          <w:rPr>
            <w:color w:val="0000EE"/>
            <w:u w:val="single" w:color="0000EE"/>
          </w:rPr>
          <w:t xml:space="preserve"> </w:t>
        </w:r>
      </w:hyperlink>
      <w:hyperlink r:id="rId86">
        <w:r>
          <w:rPr>
            <w:color w:val="0000EE"/>
            <w:u w:val="single" w:color="0000EE"/>
          </w:rPr>
          <w:t>государст</w:t>
        </w:r>
        <w:r>
          <w:rPr>
            <w:color w:val="0000EE"/>
            <w:u w:val="single" w:color="0000EE"/>
          </w:rPr>
          <w:t>венном</w:t>
        </w:r>
      </w:hyperlink>
      <w:hyperlink r:id="rId87">
        <w:r>
          <w:rPr>
            <w:color w:val="0000EE"/>
            <w:u w:val="single" w:color="0000EE"/>
          </w:rPr>
          <w:t xml:space="preserve"> </w:t>
        </w:r>
      </w:hyperlink>
      <w:hyperlink r:id="rId88">
        <w:r>
          <w:rPr>
            <w:color w:val="0000EE"/>
            <w:u w:val="single" w:color="0000EE"/>
          </w:rPr>
          <w:t>санитарно</w:t>
        </w:r>
      </w:hyperlink>
      <w:hyperlink r:id="rId89"/>
      <w:hyperlink r:id="rId90">
        <w:r>
          <w:rPr>
            <w:color w:val="0000EE"/>
            <w:u w:val="single" w:color="0000EE"/>
          </w:rPr>
          <w:t>эпидемио</w:t>
        </w:r>
        <w:r>
          <w:rPr>
            <w:color w:val="0000EE"/>
            <w:u w:val="single" w:color="0000EE"/>
          </w:rPr>
          <w:t>логическом нормировании"</w:t>
        </w:r>
      </w:hyperlink>
      <w:hyperlink r:id="rId91">
        <w:r>
          <w:t xml:space="preserve"> (</w:t>
        </w:r>
      </w:hyperlink>
      <w:hyperlink r:id="rId92">
        <w:r>
          <w:t>Собрание</w:t>
        </w:r>
      </w:hyperlink>
      <w:hyperlink r:id="rId93">
        <w:r>
          <w:t xml:space="preserve"> </w:t>
        </w:r>
      </w:hyperlink>
      <w:hyperlink r:id="rId94">
        <w:r>
          <w:t>законодательства</w:t>
        </w:r>
      </w:hyperlink>
      <w:hyperlink r:id="rId95">
        <w:r>
          <w:t xml:space="preserve"> </w:t>
        </w:r>
      </w:hyperlink>
      <w:hyperlink r:id="rId96">
        <w:r>
          <w:t xml:space="preserve">Российской </w:t>
        </w:r>
      </w:hyperlink>
      <w:r>
        <w:t>Федерации, 2000, N 31, ст.3295; 2004, N 8, ст.663; N 47, ст.4666; 2005, N 39, ст.3953) постановляю:</w:t>
      </w:r>
    </w:p>
    <w:p w:rsidR="00DA0694" w:rsidRDefault="00E23497">
      <w:pPr>
        <w:numPr>
          <w:ilvl w:val="0"/>
          <w:numId w:val="1"/>
        </w:numPr>
        <w:ind w:right="17" w:firstLine="384"/>
      </w:pPr>
      <w:r>
        <w:t>Утвердить санитарно-эпидемиологические правила СП 3.1.1.3108-13 "Профилактика острых кишечных инфекций" (приложение).</w:t>
      </w:r>
    </w:p>
    <w:p w:rsidR="00DA0694" w:rsidRDefault="00E23497">
      <w:pPr>
        <w:numPr>
          <w:ilvl w:val="0"/>
          <w:numId w:val="1"/>
        </w:numPr>
        <w:spacing w:after="44" w:line="259" w:lineRule="auto"/>
        <w:ind w:right="17" w:firstLine="384"/>
      </w:pPr>
      <w:hyperlink r:id="rId97">
        <w:r>
          <w:t>Признать</w:t>
        </w:r>
      </w:hyperlink>
      <w:hyperlink r:id="rId98">
        <w:r>
          <w:t xml:space="preserve"> </w:t>
        </w:r>
      </w:hyperlink>
      <w:hyperlink r:id="rId99">
        <w:r>
          <w:t>утратившими</w:t>
        </w:r>
      </w:hyperlink>
      <w:hyperlink r:id="rId100">
        <w:r>
          <w:t xml:space="preserve"> </w:t>
        </w:r>
      </w:hyperlink>
      <w:hyperlink r:id="rId101">
        <w:r>
          <w:t>силу</w:t>
        </w:r>
      </w:hyperlink>
      <w:hyperlink r:id="rId102">
        <w:r>
          <w:t xml:space="preserve"> </w:t>
        </w:r>
      </w:hyperlink>
      <w:hyperlink r:id="rId103">
        <w:r>
          <w:rPr>
            <w:color w:val="0000EE"/>
            <w:u w:val="single" w:color="0000EE"/>
          </w:rPr>
          <w:t>санитарно</w:t>
        </w:r>
      </w:hyperlink>
      <w:hyperlink r:id="rId104">
        <w:r>
          <w:rPr>
            <w:color w:val="0000EE"/>
            <w:u w:val="single" w:color="0000EE"/>
          </w:rPr>
          <w:t>-</w:t>
        </w:r>
      </w:hyperlink>
      <w:hyperlink r:id="rId105">
        <w:r>
          <w:rPr>
            <w:color w:val="0000EE"/>
            <w:u w:val="single" w:color="0000EE"/>
          </w:rPr>
          <w:t>эпидемиологические</w:t>
        </w:r>
      </w:hyperlink>
      <w:hyperlink r:id="rId106">
        <w:r>
          <w:rPr>
            <w:color w:val="0000EE"/>
            <w:u w:val="single" w:color="0000EE"/>
          </w:rPr>
          <w:t xml:space="preserve"> </w:t>
        </w:r>
      </w:hyperlink>
      <w:hyperlink r:id="rId107">
        <w:r>
          <w:rPr>
            <w:color w:val="0000EE"/>
            <w:u w:val="single" w:color="0000EE"/>
          </w:rPr>
          <w:t>правила</w:t>
        </w:r>
      </w:hyperlink>
    </w:p>
    <w:p w:rsidR="00DA0694" w:rsidRDefault="00E23497">
      <w:pPr>
        <w:spacing w:after="49" w:line="255" w:lineRule="auto"/>
        <w:ind w:left="-5" w:right="2"/>
      </w:pPr>
      <w:hyperlink r:id="rId108">
        <w:r>
          <w:rPr>
            <w:color w:val="0000EE"/>
            <w:u w:val="single" w:color="0000EE"/>
          </w:rPr>
          <w:t xml:space="preserve">"Профилактика острых кишечных инфекций. СП 3.1.1.1117-02" </w:t>
        </w:r>
      </w:hyperlink>
      <w:r>
        <w:rPr>
          <w:noProof/>
        </w:rPr>
        <w:drawing>
          <wp:inline distT="0" distB="0" distL="0" distR="0">
            <wp:extent cx="134112" cy="280416"/>
            <wp:effectExtent l="0" t="0" r="0" b="0"/>
            <wp:docPr id="243" name="Picture 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/>
                    <pic:cNvPicPr/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________________</w:t>
      </w:r>
    </w:p>
    <w:p w:rsidR="00DA0694" w:rsidRDefault="00E23497">
      <w:pPr>
        <w:ind w:left="-15" w:right="12" w:firstLine="480"/>
      </w:pPr>
      <w:r>
        <w:rPr>
          <w:noProof/>
        </w:rPr>
        <w:lastRenderedPageBreak/>
        <w:drawing>
          <wp:inline distT="0" distB="0" distL="0" distR="0">
            <wp:extent cx="134112" cy="280416"/>
            <wp:effectExtent l="0" t="0" r="0" b="0"/>
            <wp:docPr id="497" name="Picture 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" name="Picture 497"/>
                    <pic:cNvPicPr/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Зарегистрированы в Министерстве юстиции Российской Федерации 8 </w:t>
      </w:r>
      <w:r>
        <w:t>мая 2002 года, регистрационный N 3418.</w:t>
      </w:r>
    </w:p>
    <w:p w:rsidR="00DA0694" w:rsidRDefault="00E23497">
      <w:pPr>
        <w:ind w:left="-5" w:right="12"/>
      </w:pPr>
      <w:r>
        <w:t>Г.Г.Онищенко</w:t>
      </w:r>
    </w:p>
    <w:p w:rsidR="00DA0694" w:rsidRDefault="00E23497">
      <w:pPr>
        <w:spacing w:after="950" w:line="355" w:lineRule="auto"/>
        <w:ind w:left="-5" w:right="7044"/>
      </w:pPr>
      <w:r>
        <w:t>Зарегистрировано в Министерстве юстиции Российской Федерации 14 марта 2014 года, регистрационный N 31602</w:t>
      </w:r>
    </w:p>
    <w:p w:rsidR="00DA0694" w:rsidRDefault="00E23497">
      <w:pPr>
        <w:spacing w:after="15" w:line="251" w:lineRule="auto"/>
        <w:ind w:left="-5"/>
        <w:jc w:val="left"/>
      </w:pPr>
      <w:r>
        <w:rPr>
          <w:b/>
          <w:sz w:val="46"/>
        </w:rPr>
        <w:t>Приложение. Санитарно-</w:t>
      </w:r>
    </w:p>
    <w:p w:rsidR="00DA0694" w:rsidRDefault="00E23497">
      <w:pPr>
        <w:spacing w:after="196" w:line="251" w:lineRule="auto"/>
        <w:ind w:left="-5"/>
        <w:jc w:val="left"/>
      </w:pPr>
      <w:r>
        <w:rPr>
          <w:b/>
          <w:sz w:val="46"/>
        </w:rPr>
        <w:t>эпидемиологические правила СП 3.1.1.310813. Профилактика острых кишечных инф</w:t>
      </w:r>
      <w:r>
        <w:rPr>
          <w:b/>
          <w:sz w:val="46"/>
        </w:rPr>
        <w:t>екций</w:t>
      </w:r>
    </w:p>
    <w:p w:rsidR="00DA0694" w:rsidRDefault="00E23497">
      <w:pPr>
        <w:spacing w:after="620"/>
        <w:ind w:left="-5" w:right="12"/>
      </w:pPr>
      <w:r>
        <w:t>Приложение</w:t>
      </w:r>
    </w:p>
    <w:p w:rsidR="00DA0694" w:rsidRDefault="00E23497">
      <w:pPr>
        <w:ind w:left="-5" w:right="2587"/>
      </w:pPr>
      <w:r>
        <w:t xml:space="preserve">3.1.1. Профилактика инфекционных заболеваний Кишечные инфекции </w:t>
      </w:r>
    </w:p>
    <w:p w:rsidR="00DA0694" w:rsidRDefault="00E23497">
      <w:pPr>
        <w:ind w:left="-5" w:right="12"/>
      </w:pPr>
      <w:r>
        <w:t>Профилактика острых кишечных инфекций</w:t>
      </w:r>
    </w:p>
    <w:p w:rsidR="00DA0694" w:rsidRDefault="00E23497">
      <w:pPr>
        <w:spacing w:after="0" w:line="259" w:lineRule="auto"/>
        <w:ind w:left="0" w:firstLine="0"/>
        <w:jc w:val="left"/>
      </w:pPr>
      <w:r>
        <w:t xml:space="preserve">     </w:t>
      </w:r>
    </w:p>
    <w:p w:rsidR="00DA0694" w:rsidRDefault="00E23497">
      <w:pPr>
        <w:ind w:left="-5" w:right="4630"/>
      </w:pPr>
      <w:r>
        <w:t>Санитарно-эпидемиологические правила СП 3.1.1.3108-13</w:t>
      </w:r>
    </w:p>
    <w:p w:rsidR="00DA0694" w:rsidRDefault="00E23497">
      <w:pPr>
        <w:spacing w:after="677"/>
        <w:ind w:left="-5" w:right="12"/>
      </w:pPr>
      <w:r>
        <w:t>(с изменениями на 5 декабря 2017 года)</w:t>
      </w:r>
    </w:p>
    <w:p w:rsidR="00DA0694" w:rsidRDefault="00E23497">
      <w:pPr>
        <w:numPr>
          <w:ilvl w:val="0"/>
          <w:numId w:val="2"/>
        </w:numPr>
        <w:spacing w:after="561" w:line="250" w:lineRule="auto"/>
        <w:ind w:hanging="442"/>
      </w:pPr>
      <w:r>
        <w:rPr>
          <w:b/>
          <w:sz w:val="36"/>
        </w:rPr>
        <w:t>Область применения</w:t>
      </w:r>
    </w:p>
    <w:p w:rsidR="00DA0694" w:rsidRDefault="00E23497">
      <w:pPr>
        <w:numPr>
          <w:ilvl w:val="1"/>
          <w:numId w:val="6"/>
        </w:numPr>
        <w:ind w:right="12" w:firstLine="384"/>
      </w:pPr>
      <w:r>
        <w:t>Настоящие санитарно</w:t>
      </w:r>
      <w:r>
        <w:t xml:space="preserve">-эпидемиологические правила устанавливают требования к комплексу организационных, профилактических, санитарнопротивоэпидемических мероприятий, проведение которых обеспечивает предупреждение возникновения и </w:t>
      </w:r>
      <w:r>
        <w:lastRenderedPageBreak/>
        <w:t>распространения случаев заболевания острыми кишечн</w:t>
      </w:r>
      <w:r>
        <w:t>ыми инфекциями (ОКИ) среди населения Российской Федерации.</w:t>
      </w:r>
    </w:p>
    <w:p w:rsidR="00DA0694" w:rsidRDefault="00E23497">
      <w:pPr>
        <w:numPr>
          <w:ilvl w:val="1"/>
          <w:numId w:val="6"/>
        </w:numPr>
        <w:ind w:right="12" w:firstLine="384"/>
      </w:pPr>
      <w:r>
        <w:t>Соблюдение санитарно-эпидемиологических правил является обязательным на всей территории Российской Федерации государственными органами, органами местного самоуправления, юридическими лицами, должно</w:t>
      </w:r>
      <w:r>
        <w:t>стными лицами, гражданами, индивидуальными предпринимателями.</w:t>
      </w:r>
    </w:p>
    <w:p w:rsidR="00DA0694" w:rsidRDefault="00E23497">
      <w:pPr>
        <w:numPr>
          <w:ilvl w:val="1"/>
          <w:numId w:val="6"/>
        </w:numPr>
        <w:spacing w:after="391"/>
        <w:ind w:right="12" w:firstLine="384"/>
      </w:pPr>
      <w:r>
        <w:t>Контроль за выполнением настоящих санитарных правил проводят органы, уполномоченные на осуществление федерального государственного санитарно-эпидемиологического надзора.</w:t>
      </w:r>
    </w:p>
    <w:p w:rsidR="00DA0694" w:rsidRDefault="00E23497">
      <w:pPr>
        <w:numPr>
          <w:ilvl w:val="0"/>
          <w:numId w:val="2"/>
        </w:numPr>
        <w:spacing w:after="561" w:line="250" w:lineRule="auto"/>
        <w:ind w:hanging="442"/>
      </w:pPr>
      <w:r>
        <w:rPr>
          <w:b/>
          <w:sz w:val="36"/>
        </w:rPr>
        <w:t>Общие положения</w:t>
      </w:r>
    </w:p>
    <w:p w:rsidR="00DA0694" w:rsidRDefault="00E23497">
      <w:pPr>
        <w:numPr>
          <w:ilvl w:val="1"/>
          <w:numId w:val="9"/>
        </w:numPr>
        <w:ind w:right="12" w:firstLine="384"/>
      </w:pPr>
      <w:r>
        <w:t>Санитарн</w:t>
      </w:r>
      <w:r>
        <w:t>ые правила действуют в отношении инфекций (отравлений микробной этиологии), проявляющихся диарейным синдромом на этапе предварительной диагностики - до появления характерных симптомов заболеваний или при отсутствии эпидемиологического анамнеза, указывающег</w:t>
      </w:r>
      <w:r>
        <w:t>о на связь заболевания с зарегистрированными очагами инфекционных болезней или до установления вида возбудителя.</w:t>
      </w:r>
    </w:p>
    <w:p w:rsidR="00DA0694" w:rsidRDefault="00E23497">
      <w:pPr>
        <w:numPr>
          <w:ilvl w:val="1"/>
          <w:numId w:val="9"/>
        </w:numPr>
        <w:ind w:right="12" w:firstLine="384"/>
      </w:pPr>
      <w:r>
        <w:t>При установлении этиологии заболевания или вероятного диагноза на основании клинико-эпидемиологических данных, для реализации необходимых мероп</w:t>
      </w:r>
      <w:r>
        <w:t>риятий применяются санитарно-эпидемиологические правила в отношении отдельных видов инфекционных болезней (холера, брюшной тиф, сальмонеллезы, иерсиниозы, кампилобактериоз, энтеровирусные инфекции и другие).</w:t>
      </w:r>
    </w:p>
    <w:p w:rsidR="00DA0694" w:rsidRDefault="00E23497">
      <w:pPr>
        <w:numPr>
          <w:ilvl w:val="1"/>
          <w:numId w:val="9"/>
        </w:numPr>
        <w:ind w:right="12" w:firstLine="384"/>
      </w:pPr>
      <w:r>
        <w:t>В случае отсутствия санитарно-эпидемиологических</w:t>
      </w:r>
      <w:r>
        <w:t xml:space="preserve"> правил по отдельным нозологическим формам болезней, проявляющихся диарейным синдромом, или в случае отсутствия обнаружения возбудителя (ОКИ с неустановленной этиологией) мероприятия проводятся в соответствии с настоящими санитарно-эпидемиологическими прав</w:t>
      </w:r>
      <w:r>
        <w:t>илами.</w:t>
      </w:r>
    </w:p>
    <w:p w:rsidR="00DA0694" w:rsidRDefault="00E23497">
      <w:pPr>
        <w:numPr>
          <w:ilvl w:val="1"/>
          <w:numId w:val="9"/>
        </w:numPr>
        <w:ind w:right="12" w:firstLine="384"/>
      </w:pPr>
      <w:r>
        <w:t xml:space="preserve">Для ОКИ преимущественным механизмом передачи является фекально-оральный, реализуемый бытовым (контактно-бытовым), пищевым и водным путями передачи возбудителя. Для отдельных заболеваний (вирусные инфекции) возможна реализация аэрозольного механизма </w:t>
      </w:r>
      <w:r>
        <w:t>передачи инфекции.</w:t>
      </w:r>
    </w:p>
    <w:p w:rsidR="00DA0694" w:rsidRDefault="00E23497">
      <w:pPr>
        <w:numPr>
          <w:ilvl w:val="1"/>
          <w:numId w:val="9"/>
        </w:numPr>
        <w:ind w:right="12" w:firstLine="384"/>
      </w:pPr>
      <w:r>
        <w:lastRenderedPageBreak/>
        <w:t>По формам течения инфекционного процесса различают манифестные цикличные формы течения заболеваний, в которых различают инкубационный период, острую фазу заболевания и период реконвалесценции и субманифестные (бессимптомные) формы. Выдел</w:t>
      </w:r>
      <w:r>
        <w:t>ение возбудителя может наблюдаться в острую фазу заболевания (наиболее активное), в периоде реконвалесценции после перенесенного заболевания, при бессимптомных формах инфекции и, при ряде нозологий, в случаях формирования хронического выделения патогена.</w:t>
      </w:r>
    </w:p>
    <w:p w:rsidR="00DA0694" w:rsidRDefault="00E23497">
      <w:pPr>
        <w:numPr>
          <w:ilvl w:val="1"/>
          <w:numId w:val="9"/>
        </w:numPr>
        <w:spacing w:after="391"/>
        <w:ind w:right="12" w:firstLine="384"/>
      </w:pPr>
      <w:r>
        <w:t>Э</w:t>
      </w:r>
      <w:r>
        <w:t>пидемический процесс ОКИ проявляется вспышечной и спорадической заболеваемостью. В зависимости от вида возбудителя наблюдаются сезонные и эпидемические подъемы заболеваемости на отдельных территориях или в климатических зонах.</w:t>
      </w:r>
    </w:p>
    <w:p w:rsidR="00DA0694" w:rsidRDefault="00E23497">
      <w:pPr>
        <w:numPr>
          <w:ilvl w:val="0"/>
          <w:numId w:val="2"/>
        </w:numPr>
        <w:spacing w:after="561" w:line="250" w:lineRule="auto"/>
        <w:ind w:hanging="442"/>
      </w:pPr>
      <w:r>
        <w:rPr>
          <w:b/>
          <w:sz w:val="36"/>
        </w:rPr>
        <w:t>Мероприятия по обеспечению фе</w:t>
      </w:r>
      <w:r>
        <w:rPr>
          <w:b/>
          <w:sz w:val="36"/>
        </w:rPr>
        <w:t>деральногогосударственного санитарно-эпидемиологического надзора за острыми кишечнымиинфекциями</w:t>
      </w:r>
    </w:p>
    <w:p w:rsidR="00DA0694" w:rsidRDefault="00E23497">
      <w:pPr>
        <w:numPr>
          <w:ilvl w:val="1"/>
          <w:numId w:val="5"/>
        </w:numPr>
        <w:spacing w:after="301"/>
        <w:ind w:right="12" w:firstLine="384"/>
      </w:pPr>
      <w:r>
        <w:t>В целях обеспечения федерального государственного санитарноэпидемиологического надзора осуществляется непрерывное наблюдение за эпидемическим процессом ОКИ с це</w:t>
      </w:r>
      <w:r>
        <w:t>лью оценки ситуации, своевременного принятия управленческих решений, разработки и корректировки санитарнопротивоэпидемических (профилактических) мероприятий, обеспечивающих предупреждение возникновения и распространения случаев ОКИ среди населения, формиро</w:t>
      </w:r>
      <w:r>
        <w:t>вания эпидемических очагов с групповой заболеваемостью.</w:t>
      </w:r>
    </w:p>
    <w:p w:rsidR="00DA0694" w:rsidRDefault="00E23497">
      <w:pPr>
        <w:numPr>
          <w:ilvl w:val="1"/>
          <w:numId w:val="5"/>
        </w:numPr>
        <w:spacing w:after="0"/>
        <w:ind w:right="12" w:firstLine="384"/>
      </w:pPr>
      <w:r>
        <w:t xml:space="preserve">Мероприятия </w:t>
      </w:r>
      <w:r>
        <w:tab/>
        <w:t xml:space="preserve">по </w:t>
      </w:r>
      <w:r>
        <w:tab/>
        <w:t xml:space="preserve">обеспечению </w:t>
      </w:r>
      <w:r>
        <w:tab/>
        <w:t xml:space="preserve">федерального </w:t>
      </w:r>
      <w:r>
        <w:tab/>
        <w:t>государственного санитарно-эпидемиологического надзора за ОКИ включают в себя:</w:t>
      </w:r>
    </w:p>
    <w:p w:rsidR="00DA0694" w:rsidRDefault="00E23497">
      <w:pPr>
        <w:numPr>
          <w:ilvl w:val="2"/>
          <w:numId w:val="4"/>
        </w:numPr>
        <w:spacing w:after="0"/>
        <w:ind w:right="12" w:firstLine="480"/>
      </w:pPr>
      <w:r>
        <w:t>мониторинг заболеваемости;</w:t>
      </w:r>
    </w:p>
    <w:p w:rsidR="00DA0694" w:rsidRDefault="00E23497">
      <w:pPr>
        <w:numPr>
          <w:ilvl w:val="2"/>
          <w:numId w:val="4"/>
        </w:numPr>
        <w:spacing w:after="0"/>
        <w:ind w:right="12" w:firstLine="480"/>
      </w:pPr>
      <w:r>
        <w:t>наблюдение за циркуляцией возбудителей ОКИ в попул</w:t>
      </w:r>
      <w:r>
        <w:t>яции людей и в объектах окружающей среды;</w:t>
      </w:r>
    </w:p>
    <w:p w:rsidR="00DA0694" w:rsidRDefault="00E23497">
      <w:pPr>
        <w:numPr>
          <w:ilvl w:val="2"/>
          <w:numId w:val="4"/>
        </w:numPr>
        <w:spacing w:after="0"/>
        <w:ind w:right="12" w:firstLine="480"/>
      </w:pPr>
      <w:r>
        <w:t>анализ параметров факторов среды обитания окружающей среды, которые могут послужить факторами передачи ОКИ;</w:t>
      </w:r>
    </w:p>
    <w:p w:rsidR="00DA0694" w:rsidRDefault="00E23497">
      <w:pPr>
        <w:numPr>
          <w:ilvl w:val="2"/>
          <w:numId w:val="4"/>
        </w:numPr>
        <w:spacing w:after="0" w:line="259" w:lineRule="auto"/>
        <w:ind w:right="12" w:firstLine="480"/>
      </w:pPr>
      <w:r>
        <w:t>оценку эффективности проводимых санитарно-противоэпидемических</w:t>
      </w:r>
    </w:p>
    <w:p w:rsidR="00DA0694" w:rsidRDefault="00E23497">
      <w:pPr>
        <w:spacing w:after="0"/>
        <w:ind w:left="-5" w:right="12"/>
      </w:pPr>
      <w:r>
        <w:t>(профилактических) мероприятий;</w:t>
      </w:r>
    </w:p>
    <w:p w:rsidR="00DA0694" w:rsidRDefault="00E23497">
      <w:pPr>
        <w:numPr>
          <w:ilvl w:val="2"/>
          <w:numId w:val="4"/>
        </w:numPr>
        <w:spacing w:after="391"/>
        <w:ind w:right="12" w:firstLine="480"/>
      </w:pPr>
      <w:r>
        <w:lastRenderedPageBreak/>
        <w:t>ретроспективный и оперативный анализ динамики заболеваемости ОКИ;- прогнозирование развития эпидемиологической ситуации.</w:t>
      </w:r>
    </w:p>
    <w:p w:rsidR="00DA0694" w:rsidRDefault="00E23497">
      <w:pPr>
        <w:numPr>
          <w:ilvl w:val="0"/>
          <w:numId w:val="2"/>
        </w:numPr>
        <w:spacing w:after="561" w:line="250" w:lineRule="auto"/>
        <w:ind w:hanging="442"/>
      </w:pPr>
      <w:r>
        <w:rPr>
          <w:b/>
          <w:sz w:val="36"/>
        </w:rPr>
        <w:t>Выявление случаев острых кишечных инфекцийсреди людей</w:t>
      </w:r>
    </w:p>
    <w:p w:rsidR="00DA0694" w:rsidRDefault="00E23497">
      <w:pPr>
        <w:numPr>
          <w:ilvl w:val="1"/>
          <w:numId w:val="8"/>
        </w:numPr>
        <w:ind w:right="12" w:firstLine="384"/>
      </w:pPr>
      <w:r>
        <w:t xml:space="preserve">Выявление случаев заболеваний ОКИ, а также случаев носительства возбудителей ОКИ </w:t>
      </w:r>
      <w:r>
        <w:t>проводится работниками медицинских организаций во время амбулаторных приемов, посещений на дому, при медицинских осмотрах.</w:t>
      </w:r>
    </w:p>
    <w:p w:rsidR="00DA0694" w:rsidRDefault="00E23497">
      <w:pPr>
        <w:numPr>
          <w:ilvl w:val="1"/>
          <w:numId w:val="8"/>
        </w:numPr>
        <w:spacing w:after="0"/>
        <w:ind w:right="12" w:firstLine="384"/>
      </w:pPr>
      <w:r>
        <w:t>Забор клинического материала от больного (например: фекалии, кровь, рвотные массы, промывные воды желудка) осуществляется специалиста</w:t>
      </w:r>
      <w:r>
        <w:t xml:space="preserve">ми медицинских организаций, выявивших больного в день обращения и до начала этиотропного лечения. Клинический материал от больного с клиникой острых кишечных инфекций направляется в лабораторию для проведения лабораторного исследования с целью определения </w:t>
      </w:r>
      <w:r>
        <w:t>возбудителя инфекции.</w:t>
      </w:r>
    </w:p>
    <w:p w:rsidR="00DA0694" w:rsidRDefault="00E23497">
      <w:pPr>
        <w:spacing w:after="283" w:line="255" w:lineRule="auto"/>
        <w:ind w:left="-15" w:right="2" w:firstLine="480"/>
      </w:pPr>
      <w:r>
        <w:t>(Пункт в редакции, введенной в действие</w:t>
      </w:r>
      <w:hyperlink r:id="rId110">
        <w:r>
          <w:rPr>
            <w:color w:val="0000EE"/>
            <w:u w:val="single" w:color="0000EE"/>
          </w:rPr>
          <w:t xml:space="preserve"> </w:t>
        </w:r>
      </w:hyperlink>
      <w:r>
        <w:t xml:space="preserve">с 8 января 2018 года </w:t>
      </w:r>
      <w:hyperlink r:id="rId111">
        <w:r>
          <w:rPr>
            <w:color w:val="0000EE"/>
            <w:u w:val="single" w:color="0000EE"/>
          </w:rPr>
          <w:t>постановлением</w:t>
        </w:r>
      </w:hyperlink>
      <w:hyperlink r:id="rId112">
        <w:r>
          <w:rPr>
            <w:color w:val="0000EE"/>
            <w:u w:val="single" w:color="0000EE"/>
          </w:rPr>
          <w:t xml:space="preserve"> </w:t>
        </w:r>
      </w:hyperlink>
      <w:hyperlink r:id="rId113">
        <w:r>
          <w:rPr>
            <w:color w:val="0000EE"/>
            <w:u w:val="single" w:color="0000EE"/>
          </w:rPr>
          <w:t>Главного</w:t>
        </w:r>
      </w:hyperlink>
      <w:hyperlink r:id="rId114">
        <w:r>
          <w:rPr>
            <w:color w:val="0000EE"/>
            <w:u w:val="single" w:color="0000EE"/>
          </w:rPr>
          <w:t xml:space="preserve"> </w:t>
        </w:r>
      </w:hyperlink>
      <w:hyperlink r:id="rId115">
        <w:r>
          <w:rPr>
            <w:color w:val="0000EE"/>
            <w:u w:val="single" w:color="0000EE"/>
          </w:rPr>
          <w:t>государственного</w:t>
        </w:r>
      </w:hyperlink>
      <w:hyperlink r:id="rId116">
        <w:r>
          <w:rPr>
            <w:color w:val="0000EE"/>
            <w:u w:val="single" w:color="0000EE"/>
          </w:rPr>
          <w:t xml:space="preserve"> </w:t>
        </w:r>
      </w:hyperlink>
      <w:hyperlink r:id="rId117">
        <w:r>
          <w:rPr>
            <w:color w:val="0000EE"/>
            <w:u w:val="single" w:color="0000EE"/>
          </w:rPr>
          <w:t>санитарного</w:t>
        </w:r>
      </w:hyperlink>
      <w:hyperlink r:id="rId118">
        <w:r>
          <w:rPr>
            <w:color w:val="0000EE"/>
            <w:u w:val="single" w:color="0000EE"/>
          </w:rPr>
          <w:t xml:space="preserve"> </w:t>
        </w:r>
      </w:hyperlink>
      <w:hyperlink r:id="rId119">
        <w:r>
          <w:rPr>
            <w:color w:val="0000EE"/>
            <w:u w:val="single" w:color="0000EE"/>
          </w:rPr>
          <w:t>врача</w:t>
        </w:r>
      </w:hyperlink>
      <w:hyperlink r:id="rId120">
        <w:r>
          <w:rPr>
            <w:color w:val="0000EE"/>
            <w:u w:val="single" w:color="0000EE"/>
          </w:rPr>
          <w:t xml:space="preserve"> </w:t>
        </w:r>
      </w:hyperlink>
      <w:hyperlink r:id="rId121">
        <w:r>
          <w:rPr>
            <w:color w:val="0000EE"/>
            <w:u w:val="single" w:color="0000EE"/>
          </w:rPr>
          <w:t>Российской Федерации от 5 декабря 2017 года N 149</w:t>
        </w:r>
      </w:hyperlink>
      <w:hyperlink r:id="rId122">
        <w:r>
          <w:t>.</w:t>
        </w:r>
      </w:hyperlink>
    </w:p>
    <w:p w:rsidR="00DA0694" w:rsidRDefault="00E23497">
      <w:pPr>
        <w:numPr>
          <w:ilvl w:val="1"/>
          <w:numId w:val="8"/>
        </w:numPr>
        <w:ind w:right="12" w:firstLine="384"/>
      </w:pPr>
      <w:r>
        <w:t>При лечении больного на дому сбо</w:t>
      </w:r>
      <w:r>
        <w:t>р материала для исследования осуществляется персоналом медицинских организаций, закрепленных территориально или ведомственно.</w:t>
      </w:r>
    </w:p>
    <w:p w:rsidR="00DA0694" w:rsidRDefault="00E23497">
      <w:pPr>
        <w:numPr>
          <w:ilvl w:val="1"/>
          <w:numId w:val="8"/>
        </w:numPr>
        <w:ind w:right="12" w:firstLine="384"/>
      </w:pPr>
      <w:r>
        <w:t>В очагах ОКИ с групповой заболеваемостью отбор и лабораторное исследование материала от больных осуществляются как сотрудниками ме</w:t>
      </w:r>
      <w:r>
        <w:t>дицинских организаций, так и сотрудниками учреждений, обеспечивающих государственный санитарно-эпидемиологический надзор.</w:t>
      </w:r>
    </w:p>
    <w:p w:rsidR="00DA0694" w:rsidRDefault="00E23497">
      <w:pPr>
        <w:numPr>
          <w:ilvl w:val="1"/>
          <w:numId w:val="8"/>
        </w:numPr>
        <w:ind w:right="12" w:firstLine="384"/>
      </w:pPr>
      <w:r>
        <w:t xml:space="preserve">Материал от контактных лиц и лиц из числа сотрудников пищеблоков, организаций по изготовлению и реализации пищевых продуктов, детских </w:t>
      </w:r>
      <w:r>
        <w:t>учреждений и медицинских организаций (далее - декретированный контингент) в эпидемических очагах исследуется в лабораториях учреждений, обеспечивающих государственный санитарно-эпидемиологический надзор. Объем и перечень материала определяются специалистом</w:t>
      </w:r>
      <w:r>
        <w:t>, отвечающим за проведение эпидемиологического расследования.</w:t>
      </w:r>
    </w:p>
    <w:p w:rsidR="00DA0694" w:rsidRDefault="00E23497">
      <w:pPr>
        <w:numPr>
          <w:ilvl w:val="1"/>
          <w:numId w:val="8"/>
        </w:numPr>
        <w:spacing w:after="0"/>
        <w:ind w:right="12" w:firstLine="384"/>
      </w:pPr>
      <w:r>
        <w:lastRenderedPageBreak/>
        <w:t>Доставка клинического материала в лабораторию с целью установления этиологии возбудителя и его биологических свойств проводится в течение 24 часов.</w:t>
      </w:r>
    </w:p>
    <w:p w:rsidR="00DA0694" w:rsidRDefault="00E23497">
      <w:pPr>
        <w:ind w:left="-15" w:right="12" w:firstLine="480"/>
      </w:pPr>
      <w:r>
        <w:t>При невозможности своевременной доставки в лаб</w:t>
      </w:r>
      <w:r>
        <w:t>ораторию материала он консервируется с применением методов, определяемых с учетом требований планируемых к применению диагностических тестов.</w:t>
      </w:r>
    </w:p>
    <w:p w:rsidR="00DA0694" w:rsidRDefault="00E23497">
      <w:pPr>
        <w:numPr>
          <w:ilvl w:val="1"/>
          <w:numId w:val="8"/>
        </w:numPr>
        <w:ind w:right="12" w:firstLine="384"/>
      </w:pPr>
      <w:r>
        <w:t>Диагноз устанавливается на основании клинических признаков болезни, результатов лабораторного исследования, эпидем</w:t>
      </w:r>
      <w:r>
        <w:t>иологического анамнеза.</w:t>
      </w:r>
    </w:p>
    <w:p w:rsidR="00DA0694" w:rsidRDefault="00E23497">
      <w:pPr>
        <w:numPr>
          <w:ilvl w:val="1"/>
          <w:numId w:val="8"/>
        </w:numPr>
        <w:ind w:right="12" w:firstLine="384"/>
      </w:pPr>
      <w:r>
        <w:t>В случае поступления больного из эпидемического очага ОКИ с доказанной этиологией диагноз может быть выставлен на основании клиникоэпидемиологического анамнеза без лабораторного подтверждения.</w:t>
      </w:r>
    </w:p>
    <w:p w:rsidR="00DA0694" w:rsidRDefault="00E23497">
      <w:pPr>
        <w:numPr>
          <w:ilvl w:val="1"/>
          <w:numId w:val="8"/>
        </w:numPr>
        <w:spacing w:after="0"/>
        <w:ind w:right="12" w:firstLine="384"/>
      </w:pPr>
      <w:r>
        <w:t>В крупных очагах ОКИ (более 100 случаев</w:t>
      </w:r>
      <w:r>
        <w:t xml:space="preserve"> заболеваний) с множественными случаями заболеваний для обнаружения этиологического агента исследуется выборка больных, заболевших в одно время с одинаковой симптоматикой (не менее 20% от числа заболевших).</w:t>
      </w:r>
    </w:p>
    <w:p w:rsidR="00DA0694" w:rsidRDefault="00E23497">
      <w:pPr>
        <w:spacing w:after="0"/>
        <w:ind w:left="-15" w:right="12" w:firstLine="480"/>
      </w:pPr>
      <w:r>
        <w:t xml:space="preserve">В эпидемических очагах до 20 случаев заболеваний </w:t>
      </w:r>
      <w:r>
        <w:t>лабораторному исследованию подлежат все заболевшие.</w:t>
      </w:r>
    </w:p>
    <w:p w:rsidR="00DA0694" w:rsidRDefault="00E23497">
      <w:pPr>
        <w:spacing w:after="391"/>
        <w:ind w:left="-15" w:right="12" w:firstLine="480"/>
      </w:pPr>
      <w:r>
        <w:t>В эпидемических очагах от 20 до 100 случаев заболеваний лабораторному исследованию подлежат не менее 30% заболевших.</w:t>
      </w:r>
    </w:p>
    <w:p w:rsidR="00DA0694" w:rsidRDefault="00E23497">
      <w:pPr>
        <w:numPr>
          <w:ilvl w:val="0"/>
          <w:numId w:val="2"/>
        </w:numPr>
        <w:spacing w:after="561" w:line="250" w:lineRule="auto"/>
        <w:ind w:hanging="442"/>
      </w:pPr>
      <w:r>
        <w:rPr>
          <w:b/>
          <w:sz w:val="36"/>
        </w:rPr>
        <w:t>Лабораторная диагностика ОКИ</w:t>
      </w:r>
    </w:p>
    <w:p w:rsidR="00DA0694" w:rsidRDefault="00E23497">
      <w:pPr>
        <w:numPr>
          <w:ilvl w:val="1"/>
          <w:numId w:val="3"/>
        </w:numPr>
        <w:ind w:right="12" w:firstLine="384"/>
      </w:pPr>
      <w:r>
        <w:t>Лабораторная диагностика ОКИ осуществляется в соответствии</w:t>
      </w:r>
      <w:r>
        <w:t xml:space="preserve"> с действующими нормативными и методическими документами в зависимости от вида подозреваемого возбудителя.</w:t>
      </w:r>
    </w:p>
    <w:p w:rsidR="00DA0694" w:rsidRDefault="00E23497">
      <w:pPr>
        <w:numPr>
          <w:ilvl w:val="1"/>
          <w:numId w:val="3"/>
        </w:numPr>
        <w:ind w:right="12" w:firstLine="384"/>
      </w:pPr>
      <w:r>
        <w:t>Лабораторные исследования материалов от больных ОКИ осуществляют лаборатории, имеющие разрешительные документы на выполнение работ с микроорганизмами</w:t>
      </w:r>
      <w:r>
        <w:t xml:space="preserve"> III-IV групп патогенности.</w:t>
      </w:r>
    </w:p>
    <w:p w:rsidR="00DA0694" w:rsidRDefault="00E23497">
      <w:pPr>
        <w:numPr>
          <w:ilvl w:val="1"/>
          <w:numId w:val="3"/>
        </w:numPr>
        <w:ind w:right="12" w:firstLine="384"/>
      </w:pPr>
      <w:r>
        <w:t>Исследования по выделению из материала от больных возбудителей инфекции или его генома, связанные с накоплением возбудителей I-II групп патогенности (микробиологические, молекулярно-генетические исследования), проводятся в лабор</w:t>
      </w:r>
      <w:r>
        <w:t>аториях, имеющих лицензию на работу с возбудителями I-II групп патогенности.</w:t>
      </w:r>
    </w:p>
    <w:p w:rsidR="00DA0694" w:rsidRDefault="00E23497">
      <w:pPr>
        <w:numPr>
          <w:ilvl w:val="1"/>
          <w:numId w:val="3"/>
        </w:numPr>
        <w:ind w:right="12" w:firstLine="384"/>
      </w:pPr>
      <w:r>
        <w:lastRenderedPageBreak/>
        <w:t xml:space="preserve">Серологические исследования, молекулярно-генетические исследования без накопления возбудителя для микроорганизмов II группы патогенности могут быть проведены в бактериологических </w:t>
      </w:r>
      <w:r>
        <w:t>лабораториях, имеющих разрешительную документацию на работу с возбудителями III-IV групп патогенности.</w:t>
      </w:r>
    </w:p>
    <w:p w:rsidR="00DA0694" w:rsidRDefault="00E23497">
      <w:pPr>
        <w:numPr>
          <w:ilvl w:val="1"/>
          <w:numId w:val="3"/>
        </w:numPr>
        <w:ind w:right="12" w:firstLine="384"/>
      </w:pPr>
      <w:r>
        <w:t>Одним из условий качественного проведения бактериологического и молекулярно-генетического исследования является правильное взятие материала и его предвар</w:t>
      </w:r>
      <w:r>
        <w:t>ительная подготовка к исследованию в соответствии с действующими нормативными методическими документами.</w:t>
      </w:r>
    </w:p>
    <w:p w:rsidR="00DA0694" w:rsidRDefault="00E23497">
      <w:pPr>
        <w:numPr>
          <w:ilvl w:val="1"/>
          <w:numId w:val="3"/>
        </w:numPr>
        <w:ind w:right="12" w:firstLine="384"/>
      </w:pPr>
      <w:r>
        <w:t>Подтверждение этиологии ОКИ проводится любыми методами, доступными для лаборатории.</w:t>
      </w:r>
    </w:p>
    <w:p w:rsidR="00DA0694" w:rsidRDefault="00E23497">
      <w:pPr>
        <w:numPr>
          <w:ilvl w:val="1"/>
          <w:numId w:val="3"/>
        </w:numPr>
        <w:ind w:right="12" w:firstLine="384"/>
      </w:pPr>
      <w:r>
        <w:t>Для диагностики ОКИ используются диагностические системы, зарегистр</w:t>
      </w:r>
      <w:r>
        <w:t>ированные в Российской Федерации в установленном порядке.</w:t>
      </w:r>
    </w:p>
    <w:p w:rsidR="00DA0694" w:rsidRDefault="00E23497">
      <w:pPr>
        <w:numPr>
          <w:ilvl w:val="1"/>
          <w:numId w:val="3"/>
        </w:numPr>
        <w:ind w:right="12" w:firstLine="384"/>
      </w:pPr>
      <w:r>
        <w:t>Методами для подтверждения этиологии ОКИ являются выделение и идентификация возбудителя с помощью питательных сред и биохимических тестов, полимеразная цепная реакция (ПЦР), серологические методы ис</w:t>
      </w:r>
      <w:r>
        <w:t>следования (РПГА, ИФА и другие) и другие методы, позволяющие проводить индикацию и идентификацию возбудителей и токсинов.</w:t>
      </w:r>
    </w:p>
    <w:p w:rsidR="00DA0694" w:rsidRDefault="00E23497">
      <w:pPr>
        <w:numPr>
          <w:ilvl w:val="1"/>
          <w:numId w:val="3"/>
        </w:numPr>
        <w:ind w:right="12" w:firstLine="384"/>
      </w:pPr>
      <w:r>
        <w:t>Материалом для исследований по обнаружению возбудителей ОКИ могут служить испражнения, рвотные массы, промывные воды желудка и кишечни</w:t>
      </w:r>
      <w:r>
        <w:t>ка, кровь.</w:t>
      </w:r>
    </w:p>
    <w:p w:rsidR="00DA0694" w:rsidRDefault="00E23497">
      <w:pPr>
        <w:numPr>
          <w:ilvl w:val="1"/>
          <w:numId w:val="3"/>
        </w:numPr>
        <w:spacing w:after="0"/>
        <w:ind w:right="12" w:firstLine="384"/>
      </w:pPr>
      <w:r>
        <w:t>При летальных исходах заболеваний исследуются материалы, полученные при патолого-анатомическом исследовании (образцы тканей кишечника, селезенки, печени и другие). Исследования могут проводиться как в медицинской организации, так и в учреждениях</w:t>
      </w:r>
      <w:r>
        <w:t>, обеспечивающих государственный санитарно-эпидемиологический надзор.</w:t>
      </w:r>
    </w:p>
    <w:p w:rsidR="00DA0694" w:rsidRDefault="00E23497">
      <w:pPr>
        <w:spacing w:after="391"/>
        <w:ind w:left="-15" w:right="12" w:firstLine="480"/>
      </w:pPr>
      <w:r>
        <w:t>Патолого-анатомический материал в случае подозрения на заболевание, вызванное микроорганизмами I-II групп патогенности, отбирается в присутствии специалистов учреждений, обеспечивающих ф</w:t>
      </w:r>
      <w:r>
        <w:t>едеральный государственный санитарно-эпидемиологический надзор, и исследуется в лабораториях учреждений, обеспечивающих федеральный государственный санитарно-эпидемиологический надзор.</w:t>
      </w:r>
    </w:p>
    <w:p w:rsidR="00DA0694" w:rsidRDefault="00E23497">
      <w:pPr>
        <w:numPr>
          <w:ilvl w:val="0"/>
          <w:numId w:val="2"/>
        </w:numPr>
        <w:spacing w:after="561" w:line="250" w:lineRule="auto"/>
        <w:ind w:hanging="442"/>
      </w:pPr>
      <w:r>
        <w:rPr>
          <w:b/>
          <w:sz w:val="36"/>
        </w:rPr>
        <w:lastRenderedPageBreak/>
        <w:t>Противоэпидемические мероприятия при острыхкишечных инфекциях</w:t>
      </w:r>
    </w:p>
    <w:p w:rsidR="00DA0694" w:rsidRDefault="00E23497">
      <w:pPr>
        <w:numPr>
          <w:ilvl w:val="1"/>
          <w:numId w:val="7"/>
        </w:numPr>
        <w:ind w:right="12" w:firstLine="384"/>
      </w:pPr>
      <w:r>
        <w:t>В эпидеми</w:t>
      </w:r>
      <w:r>
        <w:t>ческих очагах ОКИ в период эпидемических подъемов заболеваемости ОКИ на определенных территориях организуются и проводятся противоэпидемические мероприятия, направленные на локализацию очага и предотвращение дальнейшего распространения инфекции.</w:t>
      </w:r>
    </w:p>
    <w:p w:rsidR="00DA0694" w:rsidRDefault="00E23497">
      <w:pPr>
        <w:numPr>
          <w:ilvl w:val="1"/>
          <w:numId w:val="7"/>
        </w:numPr>
        <w:spacing w:after="0"/>
        <w:ind w:right="12" w:firstLine="384"/>
      </w:pPr>
      <w:r>
        <w:t>Медицинска</w:t>
      </w:r>
      <w:r>
        <w:t>я организация, выявившая больного или носителя возбудителей ОКИ (в том числе при изменении диагноза), обязана принять меры по изоляции больного и направить экстренное извещение в территориальный орган, осуществляющий федеральный государственный санитарно-э</w:t>
      </w:r>
      <w:r>
        <w:t>пидемиологический надзор.</w:t>
      </w:r>
    </w:p>
    <w:p w:rsidR="00DA0694" w:rsidRDefault="00E23497">
      <w:pPr>
        <w:ind w:left="-15" w:right="12" w:firstLine="480"/>
      </w:pPr>
      <w:r>
        <w:t xml:space="preserve">При выявлении больных ОКИ в школах, детских дошкольных организациях, организациях отдыха для детей и взрослых, социальных учреждениях (интернатах) ответственность за своевременное информирование территориальных органов </w:t>
      </w:r>
      <w:r>
        <w:t>федерального органа исполнительной власти, осуществляющих федеральный государственный санитарно-эпидемиологический надзор, возлагается на руководителя организации. Медицинский работник организации, выявивший больного, обязан принять меры по изоляции больно</w:t>
      </w:r>
      <w:r>
        <w:t>го и организации дезинфекции.</w:t>
      </w:r>
    </w:p>
    <w:p w:rsidR="00DA0694" w:rsidRDefault="00E23497">
      <w:pPr>
        <w:numPr>
          <w:ilvl w:val="1"/>
          <w:numId w:val="7"/>
        </w:numPr>
        <w:spacing w:after="0"/>
        <w:ind w:right="12" w:firstLine="384"/>
      </w:pPr>
      <w:r>
        <w:t>Эпидемиологическое расследование эпидемического очага ОКИ проводится органами, осуществляющими федеральный государственный санитарно-эпидемиологический надзор, с целью установления границ очага, выявления возбудителя ОКИ и его</w:t>
      </w:r>
      <w:r>
        <w:t xml:space="preserve"> источника, лиц, подвергшихся риску заражения, определения путей и факторов передачи возбудителя, а также условий, способствовавших возникновению очага.</w:t>
      </w:r>
    </w:p>
    <w:p w:rsidR="00DA0694" w:rsidRDefault="00E23497">
      <w:pPr>
        <w:ind w:left="-15" w:right="12" w:firstLine="480"/>
      </w:pPr>
      <w:r>
        <w:t>Целью эпидемиологического расследования является разработка и принятие мер по ликвидации очага и стабил</w:t>
      </w:r>
      <w:r>
        <w:t>изации ситуации.</w:t>
      </w:r>
    </w:p>
    <w:p w:rsidR="00DA0694" w:rsidRDefault="00E23497">
      <w:pPr>
        <w:numPr>
          <w:ilvl w:val="1"/>
          <w:numId w:val="7"/>
        </w:numPr>
        <w:ind w:right="12" w:firstLine="384"/>
      </w:pPr>
      <w:r>
        <w:t>Эпидемиологическое расследование включает осмотр (эпидемиологическое обследование) очага, сбор информации (опрос) у пострадавших, лиц, подвергшихся риску заражения, персонала, изучение документации, лабораторные исследования. Объем и переч</w:t>
      </w:r>
      <w:r>
        <w:t>ень необходимой информации определяются специалистом, отвечающим за организацию и проведение эпидемиологического расследования.</w:t>
      </w:r>
    </w:p>
    <w:p w:rsidR="00DA0694" w:rsidRDefault="00E23497">
      <w:pPr>
        <w:numPr>
          <w:ilvl w:val="1"/>
          <w:numId w:val="7"/>
        </w:numPr>
        <w:spacing w:after="0"/>
        <w:ind w:right="12" w:firstLine="384"/>
      </w:pPr>
      <w:r>
        <w:t xml:space="preserve">В ходе эпидемиологического расследования формулируется предварительный и окончательный эпидемиологический диагноз, на </w:t>
      </w:r>
      <w:r>
        <w:lastRenderedPageBreak/>
        <w:t>основе кот</w:t>
      </w:r>
      <w:r>
        <w:t>орого разрабатываются меры по локализации и ликвидации очага.</w:t>
      </w:r>
    </w:p>
    <w:p w:rsidR="00DA0694" w:rsidRDefault="00E23497">
      <w:pPr>
        <w:ind w:left="-15" w:right="12" w:firstLine="480"/>
      </w:pPr>
      <w:r>
        <w:t>Эпидемиологическое расследование завершается составлением акта эпидемиологического расследования с установлением причинноследственной связи формирования очага установленной формы.</w:t>
      </w:r>
    </w:p>
    <w:p w:rsidR="00DA0694" w:rsidRDefault="00E23497">
      <w:pPr>
        <w:numPr>
          <w:ilvl w:val="1"/>
          <w:numId w:val="7"/>
        </w:numPr>
        <w:spacing w:after="0"/>
        <w:ind w:right="12" w:firstLine="384"/>
      </w:pPr>
      <w:r>
        <w:t>В случае регис</w:t>
      </w:r>
      <w:r>
        <w:t>трации эпидемических очагов до 5 случаев заболеваний эпидемиологическое обследование очага проводится специалистами учреждений, обеспечивающих проведение государственного санитарноэпидемиологического надзора с составлением карты эпидемиологического обследо</w:t>
      </w:r>
      <w:r>
        <w:t>вания установленной формы и предоставление ее в органы, уполномоченные осуществлять государственный санитарноэпидемиологический надзор.</w:t>
      </w:r>
    </w:p>
    <w:p w:rsidR="00DA0694" w:rsidRDefault="00E23497">
      <w:pPr>
        <w:ind w:left="-15" w:right="12" w:firstLine="480"/>
      </w:pPr>
      <w:r>
        <w:t>Эпидемиологическое обследование семейных (квартирных) очагов с единичными случаями заболеваний проводится при заболевани</w:t>
      </w:r>
      <w:r>
        <w:t>и (носительстве) ОКИ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</w:t>
      </w:r>
      <w:r>
        <w:t>селения (декретированный контингент), а также при заболевании лиц (детей и взрослых), проживающих совместно с ними. Помимо этого, обследуются все множественные семейные (квартирные) эпидемические очаги с одновременно или повторно возникшими несколькими слу</w:t>
      </w:r>
      <w:r>
        <w:t>чаями ОКИ.</w:t>
      </w:r>
    </w:p>
    <w:p w:rsidR="00DA0694" w:rsidRDefault="00E23497">
      <w:pPr>
        <w:numPr>
          <w:ilvl w:val="1"/>
          <w:numId w:val="7"/>
        </w:numPr>
        <w:ind w:right="12" w:firstLine="384"/>
      </w:pPr>
      <w:r>
        <w:t>В случае регистрации роста заболеваемости ОКИ на территории органами, уполномоченными осуществлять государственный санитарноэпидемиологический надзор, принимаются меры по выявлению причин и условий эпидемического неблагополучия и организуется пр</w:t>
      </w:r>
      <w:r>
        <w:t>оведение комплекса мер, направленных на стабилизацию ситуации.</w:t>
      </w:r>
    </w:p>
    <w:p w:rsidR="00DA0694" w:rsidRDefault="00E23497">
      <w:pPr>
        <w:numPr>
          <w:ilvl w:val="1"/>
          <w:numId w:val="7"/>
        </w:numPr>
        <w:spacing w:after="0"/>
        <w:ind w:right="12" w:firstLine="384"/>
      </w:pPr>
      <w:r>
        <w:t>Противоэпидемические мероприятия в очагах ОКИ и при эпидемическом подъеме заболеваемости ОКИ должны быть направлены:</w:t>
      </w:r>
    </w:p>
    <w:p w:rsidR="00DA0694" w:rsidRDefault="00E23497">
      <w:pPr>
        <w:spacing w:after="0"/>
        <w:ind w:left="490" w:right="2855"/>
      </w:pPr>
      <w:r>
        <w:t>на источник инфекции (изоляция, госпитализация); на прекращение путей переда</w:t>
      </w:r>
      <w:r>
        <w:t>чи инфекции;</w:t>
      </w:r>
    </w:p>
    <w:p w:rsidR="00DA0694" w:rsidRDefault="00E23497">
      <w:pPr>
        <w:spacing w:after="0" w:line="259" w:lineRule="auto"/>
        <w:ind w:right="4"/>
        <w:jc w:val="right"/>
      </w:pPr>
      <w:r>
        <w:t>на повышение защитных сил организма лиц, подвергшихся риску</w:t>
      </w:r>
    </w:p>
    <w:p w:rsidR="00DA0694" w:rsidRDefault="00E23497">
      <w:pPr>
        <w:ind w:left="-5" w:right="12"/>
      </w:pPr>
      <w:r>
        <w:t>заражения.</w:t>
      </w:r>
    </w:p>
    <w:p w:rsidR="00DA0694" w:rsidRDefault="00E23497">
      <w:pPr>
        <w:numPr>
          <w:ilvl w:val="1"/>
          <w:numId w:val="7"/>
        </w:numPr>
        <w:ind w:right="12" w:firstLine="384"/>
      </w:pPr>
      <w:r>
        <w:t>Лица с симптомами ОКИ подлежат изоляции.</w:t>
      </w:r>
    </w:p>
    <w:p w:rsidR="00DA0694" w:rsidRDefault="00E23497">
      <w:pPr>
        <w:numPr>
          <w:ilvl w:val="1"/>
          <w:numId w:val="7"/>
        </w:numPr>
        <w:spacing w:after="0"/>
        <w:ind w:right="12" w:firstLine="384"/>
      </w:pPr>
      <w:r>
        <w:t xml:space="preserve">Госпитализация выявленных больных (больных с подозрением на ОКИ) и носителей возбудителей ОКИ осуществляется по клиническим </w:t>
      </w:r>
      <w:r>
        <w:t>и эпидемиологическим показаниям.</w:t>
      </w:r>
    </w:p>
    <w:p w:rsidR="00DA0694" w:rsidRDefault="00E23497">
      <w:pPr>
        <w:ind w:left="-15" w:right="12" w:firstLine="480"/>
      </w:pPr>
      <w:r>
        <w:lastRenderedPageBreak/>
        <w:t xml:space="preserve">Госпитализации подлежат больные с тяжелыми и среднетяжелыми формами ОКИ у детей в возрасте до 2 лет и у детей с отягощенным преморбидным фоном, больные всех возрастов с наличием сопутствующих заболеваний, больные затяжными </w:t>
      </w:r>
      <w:r>
        <w:t>и хроническими (при обострении) формами болезни, больные ОКИ различными формами при невозможности соблюдения противоэпидемического режима по месту жительства (выявления больного), больные ОКИ из числа декретированного контингента, больные ОКИ различных воз</w:t>
      </w:r>
      <w:r>
        <w:t>растов, находящиеся в учреждениях закрытого типа.</w:t>
      </w:r>
    </w:p>
    <w:p w:rsidR="00DA0694" w:rsidRDefault="00E23497">
      <w:pPr>
        <w:numPr>
          <w:ilvl w:val="1"/>
          <w:numId w:val="7"/>
        </w:numPr>
        <w:spacing w:after="0"/>
        <w:ind w:right="12" w:firstLine="384"/>
      </w:pPr>
      <w:r>
        <w:t>Обязательному лабораторному обследованию на ОКИ в эпидемическом очаге подлежат выявленные больные с симптомами (или выборка больных с одинаковой симптоматикой, заболевших в течение одного инкубационного пер</w:t>
      </w:r>
      <w:r>
        <w:t>иода), лица, общавшиеся с больными, лица из числа декретированного контингента.</w:t>
      </w:r>
    </w:p>
    <w:p w:rsidR="00DA0694" w:rsidRDefault="00E23497">
      <w:pPr>
        <w:ind w:left="-15" w:right="12" w:firstLine="480"/>
      </w:pPr>
      <w:r>
        <w:t>Перечень и объемы лабораторных исследований в эпидемическом очаге или при эпидемическом подъеме заболеваемости определяет специалист, отвечающий за проведение эпидемиологическо</w:t>
      </w:r>
      <w:r>
        <w:t>го расследования.</w:t>
      </w:r>
    </w:p>
    <w:p w:rsidR="00DA0694" w:rsidRDefault="00E23497">
      <w:pPr>
        <w:numPr>
          <w:ilvl w:val="1"/>
          <w:numId w:val="7"/>
        </w:numPr>
        <w:spacing w:after="0"/>
        <w:ind w:right="12" w:firstLine="384"/>
      </w:pPr>
      <w:r>
        <w:t>В эпидемическом очаге с целью выявления путей и факторов передачи возбудителя также проводят лабораторное исследование проб окружающей среды, в том числе остатков пищевого продукта или блюд, сырья, воды, смывов с кухонного оборудования, и</w:t>
      </w:r>
      <w:r>
        <w:t>нвентаря и другие.</w:t>
      </w:r>
    </w:p>
    <w:p w:rsidR="00DA0694" w:rsidRDefault="00E23497">
      <w:pPr>
        <w:ind w:left="-15" w:right="12" w:firstLine="480"/>
      </w:pPr>
      <w:r>
        <w:t>Лабораторные исследования объектов внешней среды (вода, пищевая продукция и другие) проводятся организациями, обеспечивающими федеральный государственный санитарно-эпидемиологический надзор. Объем и перечень лабораторных исследований опр</w:t>
      </w:r>
      <w:r>
        <w:t>еделяет специалист, отвечающий за проведение эпидемиологического расследования.</w:t>
      </w:r>
    </w:p>
    <w:p w:rsidR="00DA0694" w:rsidRDefault="00E23497">
      <w:pPr>
        <w:numPr>
          <w:ilvl w:val="1"/>
          <w:numId w:val="7"/>
        </w:numPr>
        <w:spacing w:after="0"/>
        <w:ind w:right="12" w:firstLine="384"/>
      </w:pPr>
      <w:r>
        <w:t>Осмотр и выявление больных в эпидемических очагах осуществляют врачи клинических специальностей (инфекционисты, терапевты, педиатры и другие).</w:t>
      </w:r>
    </w:p>
    <w:p w:rsidR="00DA0694" w:rsidRDefault="00E23497">
      <w:pPr>
        <w:spacing w:after="0"/>
        <w:ind w:left="-15" w:right="12" w:firstLine="480"/>
      </w:pPr>
      <w:r>
        <w:t xml:space="preserve">Наблюдение за лицами, </w:t>
      </w:r>
      <w:r>
        <w:t>подвергшимися риску заражения в эпидемических очагах (контактные лица), проводится медицинскими работниками по месту жительства или по месту работы контактного лица.</w:t>
      </w:r>
    </w:p>
    <w:p w:rsidR="00DA0694" w:rsidRDefault="00E23497">
      <w:pPr>
        <w:spacing w:after="0"/>
        <w:ind w:left="-15" w:right="12" w:firstLine="480"/>
      </w:pPr>
      <w:r>
        <w:t>За контактными лицами, относящимися к декретированному контингенту, детьми, посещающими де</w:t>
      </w:r>
      <w:r>
        <w:t>тские дошкольные организации и летние оздоровительные организации, медицинское наблюдение осуществляется не только по месту жительства, но и по месту работы (учебы, отдыха).</w:t>
      </w:r>
    </w:p>
    <w:p w:rsidR="00DA0694" w:rsidRDefault="00E23497">
      <w:pPr>
        <w:spacing w:after="0"/>
        <w:ind w:left="-15" w:right="12" w:firstLine="480"/>
      </w:pPr>
      <w:r>
        <w:t>Результаты медицинского наблюдения отражаются в амбулаторных картах, в историях ра</w:t>
      </w:r>
      <w:r>
        <w:t>звития ребенка, в стационарах - в историях болезни (при регистрации очага в стационаре).</w:t>
      </w:r>
    </w:p>
    <w:p w:rsidR="00DA0694" w:rsidRDefault="00E23497">
      <w:pPr>
        <w:ind w:left="-15" w:right="12" w:firstLine="480"/>
      </w:pPr>
      <w:r>
        <w:lastRenderedPageBreak/>
        <w:t>Длительность медицинского наблюдения составляет 7 дней и включает опрос, осмотр, наблюдение за характером стула, термометрию.</w:t>
      </w:r>
    </w:p>
    <w:p w:rsidR="00DA0694" w:rsidRDefault="00E23497">
      <w:pPr>
        <w:spacing w:after="0"/>
        <w:ind w:left="-15" w:right="12" w:firstLine="384"/>
      </w:pPr>
      <w:r>
        <w:t>6.14. В случае несоответствия качества во</w:t>
      </w:r>
      <w:r>
        <w:t>ды действующим гигиеническим нормативам, наличия информации о перебоях в подаче воды населению, аварийных ситуациях органами, осуществляющиими федеральный государственный санитарно-эпидемиологический надзор, выдается предписание в адрес юридических лиц и и</w:t>
      </w:r>
      <w:r>
        <w:t>ндивидуальных предпринимателей о проведении ревизии систем водопользования (водоснабжения и канализования), принятию мер по ликвидации технических неисправностей, введению режима гиперхлорирования и питьевого режима в организациях, подвозу питьевой воды на</w:t>
      </w:r>
      <w:r>
        <w:t>селению.</w:t>
      </w:r>
    </w:p>
    <w:p w:rsidR="00DA0694" w:rsidRDefault="00E23497">
      <w:pPr>
        <w:ind w:left="-15" w:right="12" w:firstLine="480"/>
      </w:pPr>
      <w:r>
        <w:t>При загрязнении открытых водоемов принимаются меры по их очистке, при необходимости вводятся ограничения на водопользование.</w:t>
      </w:r>
    </w:p>
    <w:p w:rsidR="00DA0694" w:rsidRDefault="00E23497">
      <w:pPr>
        <w:ind w:left="-15" w:right="12" w:firstLine="384"/>
      </w:pPr>
      <w:r>
        <w:t>6.15. Фактор передачи (конкретный подозрительный на инфицированность пищевой продукт или вода) исключается из употребления</w:t>
      </w:r>
      <w:r>
        <w:t xml:space="preserve"> до завершения всего комплекса противоэпидемических мероприятий в очаге.</w:t>
      </w:r>
    </w:p>
    <w:p w:rsidR="00DA0694" w:rsidRDefault="00E23497">
      <w:pPr>
        <w:spacing w:after="0"/>
        <w:ind w:left="-15" w:right="12" w:firstLine="384"/>
      </w:pPr>
      <w:r>
        <w:t>6.16. Лицам, подвергшимся риску заражения, может проводиться экстренная профилактика с назначением бактериофагов, иммуномодуляторов, противовирусных и антибактериальных средств в соот</w:t>
      </w:r>
      <w:r>
        <w:t>ветствии с инструкцией по применению препаратов.</w:t>
      </w:r>
    </w:p>
    <w:p w:rsidR="00DA0694" w:rsidRDefault="00E23497">
      <w:pPr>
        <w:ind w:left="-15" w:right="12" w:firstLine="480"/>
      </w:pPr>
      <w:r>
        <w:t>При наличии вакцин против возбудителя инфекции может проводиться иммунизация лиц, подвергшихся риску заражения, или определенных контингентов из числа декретированных групп.</w:t>
      </w:r>
    </w:p>
    <w:p w:rsidR="00DA0694" w:rsidRDefault="00E23497">
      <w:pPr>
        <w:ind w:left="-15" w:right="12" w:firstLine="384"/>
      </w:pPr>
      <w:r>
        <w:t>6.17. На период проведения лабора</w:t>
      </w:r>
      <w:r>
        <w:t>торных обследований лица, подвергшиеся риску заражения и не относящиеся к декретированному контингенту, не отстраняются от работы и посещения организации при отсутствии клинических симптомов заболевания, если иные требования в отношении отдельных патогенов</w:t>
      </w:r>
      <w:r>
        <w:t xml:space="preserve"> не предусмотрены санитарным законодательством.</w:t>
      </w:r>
    </w:p>
    <w:p w:rsidR="00DA0694" w:rsidRDefault="00E23497">
      <w:pPr>
        <w:ind w:left="-15" w:right="12" w:firstLine="384"/>
      </w:pPr>
      <w:r>
        <w:t>6.18. В случае, если по результатам эпидемиологического расследования предполагается пищевой путь реализации механизма передачи инфекции, принимаются меры по временному приостановлению деятельности объекта, с</w:t>
      </w:r>
      <w:r>
        <w:t xml:space="preserve"> которым связана групповая заболеваемость, или временному отстранению персонала, связанного с приготовлением и реализацией пищевых продуктов, предполагаемых в качестве фактора передачи инфекции (до получения результатов лабораторных исследований).</w:t>
      </w:r>
    </w:p>
    <w:p w:rsidR="00DA0694" w:rsidRDefault="00E23497">
      <w:pPr>
        <w:spacing w:after="0"/>
        <w:ind w:left="-15" w:right="12" w:firstLine="384"/>
      </w:pPr>
      <w:r>
        <w:t>6.19. Пр</w:t>
      </w:r>
      <w:r>
        <w:t xml:space="preserve">и возникновении потенциальной угрозы распространения ОКИ, в частности, на фоне экстремальных природных (резкие повышения </w:t>
      </w:r>
      <w:r>
        <w:lastRenderedPageBreak/>
        <w:t>температуры воздуха, паводки, наводнения, ливни и другие) и социальных (отключение электроэнергии городов и поселков, эпидемически знач</w:t>
      </w:r>
      <w:r>
        <w:t>имых объектов, перемещения беженцев и другие) явлений противоэпидемические мероприятия должны быть направлены на:</w:t>
      </w:r>
    </w:p>
    <w:p w:rsidR="00DA0694" w:rsidRDefault="00E23497">
      <w:pPr>
        <w:numPr>
          <w:ilvl w:val="0"/>
          <w:numId w:val="10"/>
        </w:numPr>
        <w:spacing w:after="0"/>
        <w:ind w:right="12" w:firstLine="480"/>
      </w:pPr>
      <w:r>
        <w:t>усиление мероприятий по надзору за эпидемически значимыми объектами, в первую очередь организациями пищевой промышленности, общественного пита</w:t>
      </w:r>
      <w:r>
        <w:t>ния, водопользования и другими на конкретной территории с применением методов лабораторного контроля;</w:t>
      </w:r>
    </w:p>
    <w:p w:rsidR="00DA0694" w:rsidRDefault="00E23497">
      <w:pPr>
        <w:numPr>
          <w:ilvl w:val="0"/>
          <w:numId w:val="10"/>
        </w:numPr>
        <w:spacing w:after="0"/>
        <w:ind w:right="12" w:firstLine="480"/>
      </w:pPr>
      <w:r>
        <w:t>организацию санитарно-эпидемиологического контроля в пунктах временного нахождения пострадавшего населения;</w:t>
      </w:r>
    </w:p>
    <w:p w:rsidR="00DA0694" w:rsidRDefault="00E23497">
      <w:pPr>
        <w:numPr>
          <w:ilvl w:val="0"/>
          <w:numId w:val="10"/>
        </w:numPr>
        <w:spacing w:after="0"/>
        <w:ind w:right="12" w:firstLine="480"/>
      </w:pPr>
      <w:r>
        <w:t>активное выявление больных (носителей) среди л</w:t>
      </w:r>
      <w:r>
        <w:t>иц, относящихся к декретированным категориям;</w:t>
      </w:r>
    </w:p>
    <w:p w:rsidR="00DA0694" w:rsidRDefault="00E23497">
      <w:pPr>
        <w:numPr>
          <w:ilvl w:val="0"/>
          <w:numId w:val="10"/>
        </w:numPr>
        <w:spacing w:after="0"/>
        <w:ind w:right="12" w:firstLine="480"/>
      </w:pPr>
      <w:r>
        <w:t>проведение иммунизации по эпидемическим показаниям;</w:t>
      </w:r>
    </w:p>
    <w:p w:rsidR="00DA0694" w:rsidRDefault="00E23497">
      <w:pPr>
        <w:numPr>
          <w:ilvl w:val="0"/>
          <w:numId w:val="10"/>
        </w:numPr>
        <w:spacing w:after="0"/>
        <w:ind w:right="12" w:firstLine="480"/>
      </w:pPr>
      <w:r>
        <w:t>назначение средств экстренной профилактики лицам, подвергшимся риску заражения;</w:t>
      </w:r>
    </w:p>
    <w:p w:rsidR="00DA0694" w:rsidRDefault="00E23497">
      <w:pPr>
        <w:numPr>
          <w:ilvl w:val="0"/>
          <w:numId w:val="10"/>
        </w:numPr>
        <w:spacing w:after="391"/>
        <w:ind w:right="12" w:firstLine="480"/>
      </w:pPr>
      <w:r>
        <w:t xml:space="preserve">проведение дезинфекционных, дезинсекционных и </w:t>
      </w:r>
      <w:r>
        <w:t>дератизационных обработок эпидемически значимых объектов; - разъяснительную работу с населением.</w:t>
      </w:r>
    </w:p>
    <w:p w:rsidR="00DA0694" w:rsidRDefault="00E23497">
      <w:pPr>
        <w:numPr>
          <w:ilvl w:val="0"/>
          <w:numId w:val="11"/>
        </w:numPr>
        <w:spacing w:after="561" w:line="250" w:lineRule="auto"/>
        <w:ind w:hanging="442"/>
      </w:pPr>
      <w:r>
        <w:rPr>
          <w:b/>
          <w:sz w:val="36"/>
        </w:rPr>
        <w:t>Порядок выписки, допуска к работе и диспансерноенаблюдение лиц, перенесших ОКИ</w:t>
      </w:r>
    </w:p>
    <w:p w:rsidR="00DA0694" w:rsidRDefault="00E23497">
      <w:pPr>
        <w:numPr>
          <w:ilvl w:val="1"/>
          <w:numId w:val="18"/>
        </w:numPr>
        <w:ind w:right="12" w:firstLine="384"/>
      </w:pPr>
      <w:r>
        <w:t>Лица из числа декретированных категорий после клинического выздоровления и однок</w:t>
      </w:r>
      <w:r>
        <w:t>ратного лабораторного обследования с отрицательным результатом, проведенного через 1-2 дня после окончания лечения в стационаре или на дому, если иные требования в отношении отдельных патогенов не предусмотрены действующими нормативными методическими докум</w:t>
      </w:r>
      <w:r>
        <w:t>ентами. При неустановленной этиологии ОКИ пациенты, относящиеся к данной категории, выписываются из стационара при клиническом выздоровлении (отсутствии лихорадки, нормализации стула, прекращения рвоты).</w:t>
      </w:r>
    </w:p>
    <w:p w:rsidR="00DA0694" w:rsidRDefault="00E23497">
      <w:pPr>
        <w:numPr>
          <w:ilvl w:val="1"/>
          <w:numId w:val="18"/>
        </w:numPr>
        <w:ind w:right="12" w:firstLine="384"/>
      </w:pPr>
      <w:r>
        <w:t>При выявлении носителей возбудителей ОКИ, которые мо</w:t>
      </w:r>
      <w:r>
        <w:t>гут быть источниками инфекции (декретированные категории), а также лиц с заболеваниями, ассоциируемыми с условно-патогенной флорой (гнойничковыми заболевания, фарингитами, ангинами и другими), производится их временное отстранение от работы и направление в</w:t>
      </w:r>
      <w:r>
        <w:t xml:space="preserve"> медицинские организации для установления диагноза и лечения (санации). Допуск к работе осуществляется на основе заключения (справки) лечащего врача о клиническом выздоровлении с учетом данных контрольного лабораторного исследования.</w:t>
      </w:r>
    </w:p>
    <w:p w:rsidR="00DA0694" w:rsidRDefault="00E23497">
      <w:pPr>
        <w:numPr>
          <w:ilvl w:val="1"/>
          <w:numId w:val="18"/>
        </w:numPr>
        <w:ind w:right="12" w:firstLine="384"/>
      </w:pPr>
      <w:r>
        <w:lastRenderedPageBreak/>
        <w:t>Лица, перенесшие ОКИ и</w:t>
      </w:r>
      <w:r>
        <w:t xml:space="preserve"> не относящиеся к декретированным контингентам, выписываются после клинического выздоровления. Необходимость их лабораторного обследования перед выпиской определяется лечащим врачом с учетом особенностей клинического течения болезни и процесса выздоровлени</w:t>
      </w:r>
      <w:r>
        <w:t>я.</w:t>
      </w:r>
    </w:p>
    <w:p w:rsidR="00DA0694" w:rsidRDefault="00E23497">
      <w:pPr>
        <w:numPr>
          <w:ilvl w:val="1"/>
          <w:numId w:val="18"/>
        </w:numPr>
        <w:spacing w:after="0"/>
        <w:ind w:right="12" w:firstLine="384"/>
      </w:pPr>
      <w:r>
        <w:t>В случае положительного результата лабораторных обследований, проведенных перед выпиской, курс лечения повторяется с корректировками терапии, назначенными в соответствии с особенностями возбудителя. При положительных результатах контрольного лабораторно</w:t>
      </w:r>
      <w:r>
        <w:t>го обследования, проведенного после повторного курса лечения лиц из числа декретированного контингента, за ними устанавливается диспансерное наблюдение с временным переводом, при их согласии, на другую работу, не связанную с эпидемическим риском.</w:t>
      </w:r>
    </w:p>
    <w:p w:rsidR="00DA0694" w:rsidRDefault="00E23497">
      <w:pPr>
        <w:ind w:left="-15" w:right="12" w:firstLine="480"/>
      </w:pPr>
      <w:r>
        <w:t>Больные с</w:t>
      </w:r>
      <w:r>
        <w:t xml:space="preserve"> хронической формой заболевания кишечной инфекцией не допускаются к работе, связанной с приготовлением, производством, транспортировкой, хранением, реализацией продуктов питания и обслуживанием водопроводных сооружений.</w:t>
      </w:r>
    </w:p>
    <w:p w:rsidR="00DA0694" w:rsidRDefault="00E23497">
      <w:pPr>
        <w:numPr>
          <w:ilvl w:val="1"/>
          <w:numId w:val="18"/>
        </w:numPr>
        <w:ind w:right="12" w:firstLine="384"/>
      </w:pPr>
      <w:r>
        <w:t>При выписке лиц, переболевших ОКИ, в</w:t>
      </w:r>
      <w:r>
        <w:t>рач стационара оформляет и передает в поликлинику выписку из истории болезни, включающую диагноз заболевания, данные о проведенном лечении, результаты обследования больного, рекомендации по диспансеризации.</w:t>
      </w:r>
    </w:p>
    <w:p w:rsidR="00DA0694" w:rsidRDefault="00E23497">
      <w:pPr>
        <w:numPr>
          <w:ilvl w:val="1"/>
          <w:numId w:val="18"/>
        </w:numPr>
        <w:spacing w:after="0"/>
        <w:ind w:right="12" w:firstLine="384"/>
      </w:pPr>
      <w:r>
        <w:t>Переболевшие острыми формами ОКИ лица декретирова</w:t>
      </w:r>
      <w:r>
        <w:t>нной категории допускаются к работе после выписки из стационара или лечения на дому на основании справки о выздоровлении, выданной медицинской организацией, и при наличии отрицательного результата лабораторного обследования, если иные требования в отношени</w:t>
      </w:r>
      <w:r>
        <w:t>и отдельных патогенов не предусмотрены действующими нормативными актами.</w:t>
      </w:r>
    </w:p>
    <w:p w:rsidR="00DA0694" w:rsidRDefault="00E23497">
      <w:pPr>
        <w:ind w:left="-15" w:right="12" w:firstLine="480"/>
      </w:pPr>
      <w:r>
        <w:t>Лица из числа декретированных категорий, перенесшие ОКИ неустановленной этиологии, допускаются к работе не ранее 7 дня от начала заболевания.</w:t>
      </w:r>
    </w:p>
    <w:p w:rsidR="00DA0694" w:rsidRDefault="00E23497">
      <w:pPr>
        <w:numPr>
          <w:ilvl w:val="1"/>
          <w:numId w:val="18"/>
        </w:numPr>
        <w:ind w:right="12" w:firstLine="384"/>
      </w:pPr>
      <w:r>
        <w:t>Дети и подростки, обучающиеся в образоват</w:t>
      </w:r>
      <w:r>
        <w:t>ельных организациях, находящиеся в летних оздоровительных учреждениях, школах-интернатах в течение двух месяцев после перенесенного заболевания, не допускаются к дежурствам по пищеблоку.</w:t>
      </w:r>
    </w:p>
    <w:p w:rsidR="00DA0694" w:rsidRDefault="00E23497">
      <w:pPr>
        <w:numPr>
          <w:ilvl w:val="1"/>
          <w:numId w:val="18"/>
        </w:numPr>
        <w:ind w:right="12" w:firstLine="384"/>
      </w:pPr>
      <w:r>
        <w:t>Лица из числа декретированных категорий, являющиеся носителями возбуд</w:t>
      </w:r>
      <w:r>
        <w:t xml:space="preserve">ителей ОКИ, при их согласии, временно переводятся </w:t>
      </w:r>
      <w:r>
        <w:lastRenderedPageBreak/>
        <w:t>на другую работу, не связанную с риском распространения ОКИ. При невозможности перевода на основании постановлений главных государственных санитарных врачей и их заместителей они временно отстраняются от ра</w:t>
      </w:r>
      <w:r>
        <w:t xml:space="preserve">боты с выплатой пособий </w:t>
      </w:r>
      <w:hyperlink r:id="rId123">
        <w:r>
          <w:t>по</w:t>
        </w:r>
      </w:hyperlink>
      <w:hyperlink r:id="rId124">
        <w:r>
          <w:t xml:space="preserve"> </w:t>
        </w:r>
      </w:hyperlink>
      <w:hyperlink r:id="rId125">
        <w:r>
          <w:t>социальному</w:t>
        </w:r>
      </w:hyperlink>
      <w:hyperlink r:id="rId126">
        <w:r>
          <w:t xml:space="preserve"> </w:t>
        </w:r>
      </w:hyperlink>
      <w:hyperlink r:id="rId127">
        <w:r>
          <w:t>страхованию</w:t>
        </w:r>
      </w:hyperlink>
      <w:hyperlink r:id="rId128">
        <w:r>
          <w:t xml:space="preserve"> (</w:t>
        </w:r>
      </w:hyperlink>
      <w:hyperlink r:id="rId129">
        <w:r>
          <w:rPr>
            <w:color w:val="0000EE"/>
            <w:u w:val="single" w:color="0000EE"/>
          </w:rPr>
          <w:t>п</w:t>
        </w:r>
      </w:hyperlink>
      <w:hyperlink r:id="rId130">
        <w:r>
          <w:rPr>
            <w:color w:val="0000EE"/>
            <w:u w:val="single" w:color="0000EE"/>
          </w:rPr>
          <w:t xml:space="preserve">.2 </w:t>
        </w:r>
      </w:hyperlink>
      <w:hyperlink r:id="rId131">
        <w:r>
          <w:rPr>
            <w:color w:val="0000EE"/>
            <w:u w:val="single" w:color="0000EE"/>
          </w:rPr>
          <w:t>ст</w:t>
        </w:r>
      </w:hyperlink>
      <w:hyperlink r:id="rId132">
        <w:r>
          <w:rPr>
            <w:color w:val="0000EE"/>
            <w:u w:val="single" w:color="0000EE"/>
          </w:rPr>
          <w:t xml:space="preserve">.33 </w:t>
        </w:r>
      </w:hyperlink>
      <w:hyperlink r:id="rId133">
        <w:r>
          <w:rPr>
            <w:color w:val="0000EE"/>
            <w:u w:val="single" w:color="0000EE"/>
          </w:rPr>
          <w:t>Федерального</w:t>
        </w:r>
      </w:hyperlink>
      <w:hyperlink r:id="rId134">
        <w:r>
          <w:rPr>
            <w:color w:val="0000EE"/>
            <w:u w:val="single" w:color="0000EE"/>
          </w:rPr>
          <w:t xml:space="preserve"> </w:t>
        </w:r>
      </w:hyperlink>
      <w:hyperlink r:id="rId135">
        <w:r>
          <w:rPr>
            <w:color w:val="0000EE"/>
            <w:u w:val="single" w:color="0000EE"/>
          </w:rPr>
          <w:t>закона</w:t>
        </w:r>
      </w:hyperlink>
      <w:hyperlink r:id="rId136">
        <w:r>
          <w:rPr>
            <w:color w:val="0000EE"/>
            <w:u w:val="single" w:color="0000EE"/>
          </w:rPr>
          <w:t xml:space="preserve"> "</w:t>
        </w:r>
      </w:hyperlink>
      <w:hyperlink r:id="rId137">
        <w:r>
          <w:rPr>
            <w:color w:val="0000EE"/>
            <w:u w:val="single" w:color="0000EE"/>
          </w:rPr>
          <w:t>О</w:t>
        </w:r>
      </w:hyperlink>
      <w:hyperlink r:id="rId138">
        <w:r>
          <w:rPr>
            <w:color w:val="0000EE"/>
            <w:u w:val="single" w:color="0000EE"/>
          </w:rPr>
          <w:t xml:space="preserve"> </w:t>
        </w:r>
      </w:hyperlink>
      <w:hyperlink r:id="rId139">
        <w:r>
          <w:rPr>
            <w:color w:val="0000EE"/>
            <w:u w:val="single" w:color="0000EE"/>
          </w:rPr>
          <w:t>санитарно</w:t>
        </w:r>
      </w:hyperlink>
      <w:hyperlink r:id="rId140"/>
      <w:hyperlink r:id="rId141">
        <w:r>
          <w:rPr>
            <w:color w:val="0000EE"/>
            <w:u w:val="single" w:color="0000EE"/>
          </w:rPr>
          <w:t>эпидемиологическом благополучии н</w:t>
        </w:r>
        <w:r>
          <w:rPr>
            <w:color w:val="0000EE"/>
            <w:u w:val="single" w:color="0000EE"/>
          </w:rPr>
          <w:t>аселения"</w:t>
        </w:r>
      </w:hyperlink>
      <w:hyperlink r:id="rId142">
        <w:r>
          <w:t>).</w:t>
        </w:r>
      </w:hyperlink>
    </w:p>
    <w:p w:rsidR="00DA0694" w:rsidRDefault="00E23497">
      <w:pPr>
        <w:numPr>
          <w:ilvl w:val="1"/>
          <w:numId w:val="18"/>
        </w:numPr>
        <w:ind w:right="12" w:firstLine="384"/>
      </w:pPr>
      <w:r>
        <w:t>Лица из числа декретированного контингента, переболевшие ОКИ и являющиеся носителями возбудителей ОКИ, подлежат диспансерному наблюдению в течение 1 месяца с клиническим осмотром и лабор</w:t>
      </w:r>
      <w:r>
        <w:t>аторным обследованием, проведенным в конце наблюдения.</w:t>
      </w:r>
    </w:p>
    <w:p w:rsidR="00DA0694" w:rsidRDefault="00E23497">
      <w:pPr>
        <w:numPr>
          <w:ilvl w:val="1"/>
          <w:numId w:val="18"/>
        </w:numPr>
        <w:ind w:right="12" w:firstLine="384"/>
      </w:pPr>
      <w:r>
        <w:t>Переболевшие ОКИ дети и подростки, посещающие детские дошкольные организации, школы-интернаты, летние оздоровительные организации и другие типы закрытых учреждений с круглосуточным пребыванием, подлежа</w:t>
      </w:r>
      <w:r>
        <w:t>т диспансерному наблюдению в течение 1 месяца после выздоровления с ежедневным медицинским осмотром. Лабораторное обследование назначается по показаниям (наличие дисфункций кишечника в период проведения диспансерного наблюдения, снижение массы тела, неудов</w:t>
      </w:r>
      <w:r>
        <w:t>летворительное общее состояние).</w:t>
      </w:r>
    </w:p>
    <w:p w:rsidR="00DA0694" w:rsidRDefault="00E23497">
      <w:pPr>
        <w:numPr>
          <w:ilvl w:val="1"/>
          <w:numId w:val="18"/>
        </w:numPr>
        <w:ind w:right="12" w:firstLine="384"/>
      </w:pPr>
      <w:r>
        <w:t>Лица - реконвалесценты хронических форм ОКИ подлежат диспансерному наблюдению в течение 3 месяцев с момента установления диагноза с ежемесячным осмотром и лабораторным обследованием. При необходимости сроки диспансерного на</w:t>
      </w:r>
      <w:r>
        <w:t>блюдения удлиняются.</w:t>
      </w:r>
    </w:p>
    <w:p w:rsidR="00DA0694" w:rsidRDefault="00E23497">
      <w:pPr>
        <w:numPr>
          <w:ilvl w:val="1"/>
          <w:numId w:val="18"/>
        </w:numPr>
        <w:ind w:right="12" w:firstLine="384"/>
      </w:pPr>
      <w:r>
        <w:t>Остальным категориям лиц, переболевших ОКИ, диспансерное наблюдение назначается по рекомендации врача медицинской организации.</w:t>
      </w:r>
    </w:p>
    <w:p w:rsidR="00DA0694" w:rsidRDefault="00E23497">
      <w:pPr>
        <w:numPr>
          <w:ilvl w:val="1"/>
          <w:numId w:val="18"/>
        </w:numPr>
        <w:spacing w:after="391"/>
        <w:ind w:right="12" w:firstLine="384"/>
      </w:pPr>
      <w:r>
        <w:t>Снятие с диспансерного наблюдения проводится врачом медицинской организации при условии полного клинического</w:t>
      </w:r>
      <w:r>
        <w:t xml:space="preserve"> выздоровления реконвалесцента и отрицательного результата лабораторного обследования.</w:t>
      </w:r>
    </w:p>
    <w:p w:rsidR="00DA0694" w:rsidRDefault="00E23497">
      <w:pPr>
        <w:numPr>
          <w:ilvl w:val="0"/>
          <w:numId w:val="11"/>
        </w:numPr>
        <w:spacing w:after="561" w:line="250" w:lineRule="auto"/>
        <w:ind w:hanging="442"/>
      </w:pPr>
      <w:r>
        <w:rPr>
          <w:b/>
          <w:sz w:val="36"/>
        </w:rPr>
        <w:t>Дезинфекционные мероприятия при острыхкишечных инфекциях</w:t>
      </w:r>
    </w:p>
    <w:p w:rsidR="00DA0694" w:rsidRDefault="00E23497">
      <w:pPr>
        <w:numPr>
          <w:ilvl w:val="1"/>
          <w:numId w:val="16"/>
        </w:numPr>
        <w:ind w:right="12" w:firstLine="384"/>
      </w:pPr>
      <w:r>
        <w:t>При ОКИ проводят профилактическую и очаговую (текущую и заключительную) дезинфекцию.</w:t>
      </w:r>
    </w:p>
    <w:p w:rsidR="00DA0694" w:rsidRDefault="00E23497">
      <w:pPr>
        <w:numPr>
          <w:ilvl w:val="1"/>
          <w:numId w:val="16"/>
        </w:numPr>
        <w:ind w:right="12" w:firstLine="384"/>
      </w:pPr>
      <w:r>
        <w:lastRenderedPageBreak/>
        <w:t xml:space="preserve">Профилактические </w:t>
      </w:r>
      <w:r>
        <w:t>дезинфекционные мероприятия в организованных коллективах детей и взрослых, а также в организациях пищевой промышленности, общественного питания, продуктовой торговли, на транспорте для перевозки пищевых продуктов, объектах водоснабжения проводят в комплекс</w:t>
      </w:r>
      <w:r>
        <w:t>е с другими профилактическими и противоэпидемическими мероприятиями, осуществляемыми в соответствии с действующими санитарными правилами по устройству и содержанию этих мест.</w:t>
      </w:r>
    </w:p>
    <w:p w:rsidR="00DA0694" w:rsidRDefault="00E23497">
      <w:pPr>
        <w:numPr>
          <w:ilvl w:val="1"/>
          <w:numId w:val="16"/>
        </w:numPr>
        <w:ind w:right="12" w:firstLine="384"/>
      </w:pPr>
      <w:r>
        <w:t xml:space="preserve">Очаговую текущую дезинфекцию на объектах выполняет персонал учреждения или лицо, </w:t>
      </w:r>
      <w:r>
        <w:t>ухаживающее за больным на дому. Для проведения дезинфекции используют средства, зарегистрированные в установленном порядке, имеющие декларацию соответствия, инструкцию по применению и разрешенные для дезинфекции при кишечных бактериальных и вирусных инфекц</w:t>
      </w:r>
      <w:r>
        <w:t>иях и/или при паразитарных заболеваниях. Для проведения текущей дезинфекции выбирают средства с низкой ингаляционной опасностью, при использовании которых не требуется защита органов дыхания и которые разрешены для применения в присутствии больного.</w:t>
      </w:r>
    </w:p>
    <w:p w:rsidR="00DA0694" w:rsidRDefault="00E23497">
      <w:pPr>
        <w:numPr>
          <w:ilvl w:val="1"/>
          <w:numId w:val="16"/>
        </w:numPr>
        <w:ind w:right="12" w:firstLine="384"/>
      </w:pPr>
      <w:r>
        <w:t>Дезинф</w:t>
      </w:r>
      <w:r>
        <w:t>екции подлежат все предметы, имеющие контакт с больным и являющиеся факторами передачи ОКИ (посуда столовая, белье нательное, постельное, полотенца, носовые платки, салфетки, предметы личной гигиены, выделения больного и посуда из-под выделений, поверхност</w:t>
      </w:r>
      <w:r>
        <w:t>и в помещениях, жесткая мебель, санитарно-техническое оборудование, почва и другие).</w:t>
      </w:r>
    </w:p>
    <w:p w:rsidR="00DA0694" w:rsidRDefault="00E23497">
      <w:pPr>
        <w:numPr>
          <w:ilvl w:val="1"/>
          <w:numId w:val="16"/>
        </w:numPr>
        <w:ind w:right="12" w:firstLine="384"/>
      </w:pPr>
      <w:r>
        <w:t>Особое внимание уделяют гигиене рук, включающей их защиту резиновыми перчатками при уходе за больным и контакте с объектами в окружении больного; тщательному мытью рук мыл</w:t>
      </w:r>
      <w:r>
        <w:t>ом и водой, обработке их кожными антисептиками после любых контактов с пациентами, их одеждой, постельными принадлежностями и другими потенциально контаминированными объектами (дверные ручки палат и боксов, перила лестниц, выключатели). Для обеззараживания</w:t>
      </w:r>
      <w:r>
        <w:t xml:space="preserve"> рук медицинских работников используют кожные антисептики, эффективные в отношении возбудителей кишечных бактериальных и вирусных инфекций.</w:t>
      </w:r>
    </w:p>
    <w:p w:rsidR="00DA0694" w:rsidRDefault="00E23497">
      <w:pPr>
        <w:numPr>
          <w:ilvl w:val="1"/>
          <w:numId w:val="16"/>
        </w:numPr>
        <w:spacing w:after="0"/>
        <w:ind w:right="12" w:firstLine="384"/>
      </w:pPr>
      <w:r>
        <w:t>Очаговую заключительную дезинфекцию проводят после удаления больного (носителя) из очага ОКИ. При холере, брюшном ти</w:t>
      </w:r>
      <w:r>
        <w:t xml:space="preserve">фе, паратифах, сальмонеллезах заключительную дезинфекцию проводят специалисты учреждений дезинфекционного профиля. В очагах вирусных гепатитов А и Е, полиомиелита, других энтеровирусных инфекций, бактериальной дизентерии, кишечном </w:t>
      </w:r>
      <w:r>
        <w:lastRenderedPageBreak/>
        <w:t>иерсиниозе, ОКИ, вызванны</w:t>
      </w:r>
      <w:r>
        <w:t>х неустановленными возбудителями, заключительную дезинфекцию могут проводить не только специалисты учреждений дезинфекционного профиля, но и медицинский персонал лечебнопрофилактических организаций, детских и подростковых учреждений или население под руков</w:t>
      </w:r>
      <w:r>
        <w:t>одством специалистов дезинфекционного профиля. Дезинфекции подвергают те же объекты, что и при проведении текущей дезинфекции, с использованием наиболее надежных средств, обеспечивающих гибель возбудителей ОКИ.</w:t>
      </w:r>
    </w:p>
    <w:p w:rsidR="00DA0694" w:rsidRDefault="00E23497">
      <w:pPr>
        <w:spacing w:after="0"/>
        <w:ind w:left="-15" w:right="12" w:firstLine="480"/>
      </w:pPr>
      <w:r>
        <w:t>При использовании дезинфицирующих средств спо</w:t>
      </w:r>
      <w:r>
        <w:t>собом распыления органы дыхания защищают респираторами, глаза - защитными очками, руки резиновыми перчатками.</w:t>
      </w:r>
    </w:p>
    <w:p w:rsidR="00DA0694" w:rsidRDefault="00E23497">
      <w:pPr>
        <w:ind w:left="-15" w:right="12" w:firstLine="480"/>
      </w:pPr>
      <w:r>
        <w:t>Дезинфекционные мероприятия проводят в соответствии с действующими нормативными методическими документами на конкретную кишечную инфекцию бактериа</w:t>
      </w:r>
      <w:r>
        <w:t>льной, вирусной или паразитарной этиологии.</w:t>
      </w:r>
    </w:p>
    <w:p w:rsidR="00DA0694" w:rsidRDefault="00E23497">
      <w:pPr>
        <w:numPr>
          <w:ilvl w:val="1"/>
          <w:numId w:val="16"/>
        </w:numPr>
        <w:ind w:right="12" w:firstLine="384"/>
      </w:pPr>
      <w:r>
        <w:t>Необходимо следить за своевременным проведением профилактической дезинсекции, направленной на борьбу с мухами, тараканами и муравьями, являющимися механическими переносчиками возбудителей ОКИ.</w:t>
      </w:r>
    </w:p>
    <w:p w:rsidR="00DA0694" w:rsidRDefault="00E23497">
      <w:pPr>
        <w:numPr>
          <w:ilvl w:val="1"/>
          <w:numId w:val="16"/>
        </w:numPr>
        <w:spacing w:after="0"/>
        <w:ind w:right="12" w:firstLine="384"/>
      </w:pPr>
      <w:r>
        <w:t xml:space="preserve">Если при </w:t>
      </w:r>
      <w:r>
        <w:t>эпидемиологическом обследовании выявлены объективные признаки заселения строения грызунами, в очаге ОКИ (при сальмонеллезе, лептоспирозе, кишечном иерсиниозе, псевдотуберкулезе, кампилобактериозе и др.) проводят дератизацию с целью предупреждения контамина</w:t>
      </w:r>
      <w:r>
        <w:t>ции возбудителями ОКИ воды и пищевых продуктов при их производстве, хранении и на всех этапах реализации населению, а также для предотвращения попадания возбудителей в готовые пищевые продукты.</w:t>
      </w:r>
    </w:p>
    <w:p w:rsidR="00DA0694" w:rsidRDefault="00E23497">
      <w:pPr>
        <w:spacing w:after="391"/>
        <w:ind w:left="-15" w:right="12" w:firstLine="480"/>
      </w:pPr>
      <w:r>
        <w:t xml:space="preserve">Дезинсекцию и дератизацию в очаге ОКИ проводят в соответствии </w:t>
      </w:r>
      <w:r>
        <w:t>с действующим санитарным законодательством.</w:t>
      </w:r>
    </w:p>
    <w:p w:rsidR="00DA0694" w:rsidRDefault="00E23497">
      <w:pPr>
        <w:numPr>
          <w:ilvl w:val="0"/>
          <w:numId w:val="11"/>
        </w:numPr>
        <w:spacing w:after="561" w:line="250" w:lineRule="auto"/>
        <w:ind w:hanging="442"/>
      </w:pPr>
      <w:r>
        <w:rPr>
          <w:b/>
          <w:sz w:val="36"/>
        </w:rPr>
        <w:t>Противоэпидемические мероприятия привнутрибольничных очагах ОКИ</w:t>
      </w:r>
    </w:p>
    <w:p w:rsidR="00DA0694" w:rsidRDefault="00E23497">
      <w:pPr>
        <w:numPr>
          <w:ilvl w:val="1"/>
          <w:numId w:val="17"/>
        </w:numPr>
        <w:spacing w:after="0"/>
        <w:ind w:right="12" w:firstLine="384"/>
      </w:pPr>
      <w:r>
        <w:t>Сотрудники медицинской организации должны проводить оперативное слежение и своевременное выявление случаев заноса или внутрибольничного инфицировани</w:t>
      </w:r>
      <w:r>
        <w:t>я ОКИ среди пациентов, персонала или лиц по уходу за больными.</w:t>
      </w:r>
    </w:p>
    <w:p w:rsidR="00DA0694" w:rsidRDefault="00E23497">
      <w:pPr>
        <w:ind w:left="-15" w:right="12" w:firstLine="480"/>
      </w:pPr>
      <w:r>
        <w:t>Запрещается госпитализация в течение 7 дней новых пациентов в палату с выявленным больным.</w:t>
      </w:r>
    </w:p>
    <w:p w:rsidR="00DA0694" w:rsidRDefault="00E23497">
      <w:pPr>
        <w:numPr>
          <w:ilvl w:val="1"/>
          <w:numId w:val="17"/>
        </w:numPr>
        <w:ind w:right="12" w:firstLine="384"/>
      </w:pPr>
      <w:r>
        <w:lastRenderedPageBreak/>
        <w:t>В случае выявления больного ОКИ проводится:</w:t>
      </w:r>
    </w:p>
    <w:p w:rsidR="00DA0694" w:rsidRDefault="00E23497">
      <w:pPr>
        <w:numPr>
          <w:ilvl w:val="2"/>
          <w:numId w:val="12"/>
        </w:numPr>
        <w:ind w:right="12" w:firstLine="384"/>
      </w:pPr>
      <w:r>
        <w:t xml:space="preserve">немедленная отправка экстренного извещения в </w:t>
      </w:r>
      <w:r>
        <w:t>территориальный орган, уполномоченный осуществлять государственный санитарноэпидемиологический надзор;</w:t>
      </w:r>
    </w:p>
    <w:p w:rsidR="00DA0694" w:rsidRDefault="00E23497">
      <w:pPr>
        <w:numPr>
          <w:ilvl w:val="2"/>
          <w:numId w:val="12"/>
        </w:numPr>
        <w:ind w:right="12" w:firstLine="384"/>
      </w:pPr>
      <w:r>
        <w:t>немедленная изоляция, перевод больного в инфекционное отделение или диагностические боксы (полубоксы) в профильном отделении;</w:t>
      </w:r>
    </w:p>
    <w:p w:rsidR="00DA0694" w:rsidRDefault="00E23497">
      <w:pPr>
        <w:numPr>
          <w:ilvl w:val="2"/>
          <w:numId w:val="12"/>
        </w:numPr>
        <w:ind w:right="12" w:firstLine="384"/>
      </w:pPr>
      <w:r>
        <w:t>медицинское наблюдение в те</w:t>
      </w:r>
      <w:r>
        <w:t>чение 7 дней от момента выявления больного и однократное лабораторное обследование (для выявления носительства или бессимптомного течения заболевания) за лицами, подвергшимися риску инфицирования;</w:t>
      </w:r>
    </w:p>
    <w:p w:rsidR="00DA0694" w:rsidRDefault="00E23497">
      <w:pPr>
        <w:numPr>
          <w:ilvl w:val="2"/>
          <w:numId w:val="12"/>
        </w:numPr>
        <w:ind w:right="12" w:firstLine="384"/>
      </w:pPr>
      <w:r>
        <w:t>заключительная дезинфекция;</w:t>
      </w:r>
    </w:p>
    <w:p w:rsidR="00DA0694" w:rsidRDefault="00E23497">
      <w:pPr>
        <w:numPr>
          <w:ilvl w:val="2"/>
          <w:numId w:val="12"/>
        </w:numPr>
        <w:ind w:right="12" w:firstLine="384"/>
      </w:pPr>
      <w:r>
        <w:t>эпидемиологическое расследовани</w:t>
      </w:r>
      <w:r>
        <w:t>е случая(ев) заноса или внутрибольничного инфицирования пациентов, персонала или лиц по уходу за больными сальмонеллезами с выявлением факторов и путей передачи возбудителя инфекции; анализ информации, принятие административных решений.</w:t>
      </w:r>
    </w:p>
    <w:p w:rsidR="00DA0694" w:rsidRDefault="00E23497">
      <w:pPr>
        <w:ind w:left="-15" w:right="12" w:firstLine="384"/>
      </w:pPr>
      <w:r>
        <w:t xml:space="preserve">9.3. При групповой </w:t>
      </w:r>
      <w:r>
        <w:t>заболеваемости ОКИ в одном или нескольких отделениях медицинской организации:</w:t>
      </w:r>
    </w:p>
    <w:p w:rsidR="00DA0694" w:rsidRDefault="00E23497">
      <w:pPr>
        <w:numPr>
          <w:ilvl w:val="2"/>
          <w:numId w:val="13"/>
        </w:numPr>
        <w:ind w:right="12" w:firstLine="384"/>
      </w:pPr>
      <w:r>
        <w:t>проводят изоляцию заболевших в инфекционное отделение;</w:t>
      </w:r>
    </w:p>
    <w:p w:rsidR="00DA0694" w:rsidRDefault="00E23497">
      <w:pPr>
        <w:numPr>
          <w:ilvl w:val="2"/>
          <w:numId w:val="13"/>
        </w:numPr>
        <w:ind w:right="12" w:firstLine="384"/>
      </w:pPr>
      <w:r>
        <w:t>прекращают прием пациентов в отделение(я), где зарегистрирована групповая заболеваемость, и проводят медицинское наблюдение</w:t>
      </w:r>
      <w:r>
        <w:t xml:space="preserve"> за контактными в течение 7 дней от момента изоляции последнего заболевшего.</w:t>
      </w:r>
    </w:p>
    <w:p w:rsidR="00DA0694" w:rsidRDefault="00E23497">
      <w:pPr>
        <w:numPr>
          <w:ilvl w:val="2"/>
          <w:numId w:val="13"/>
        </w:numPr>
        <w:ind w:right="12" w:firstLine="384"/>
      </w:pPr>
      <w:r>
        <w:t>проводят лабораторное обследование персонала (контактных - по решению специалиста, отвечающего за проведение эпидемиологического расследования) для определения источника инфекции;</w:t>
      </w:r>
    </w:p>
    <w:p w:rsidR="00DA0694" w:rsidRDefault="00E23497">
      <w:pPr>
        <w:numPr>
          <w:ilvl w:val="2"/>
          <w:numId w:val="13"/>
        </w:numPr>
        <w:ind w:right="12" w:firstLine="384"/>
      </w:pPr>
      <w:r>
        <w:t>проводят экстренную профилактику;</w:t>
      </w:r>
    </w:p>
    <w:p w:rsidR="00DA0694" w:rsidRDefault="00E23497">
      <w:pPr>
        <w:numPr>
          <w:ilvl w:val="2"/>
          <w:numId w:val="13"/>
        </w:numPr>
        <w:spacing w:after="301"/>
        <w:ind w:right="12" w:firstLine="384"/>
      </w:pPr>
      <w:r>
        <w:t>запрещают перемещение пациентов из палаты в палату, а также сокращение числа пациентов за счет ранней выписки с учетом общего состояния больных;</w:t>
      </w:r>
    </w:p>
    <w:p w:rsidR="00DA0694" w:rsidRDefault="00E23497">
      <w:pPr>
        <w:numPr>
          <w:ilvl w:val="2"/>
          <w:numId w:val="13"/>
        </w:numPr>
        <w:spacing w:after="271" w:line="262" w:lineRule="auto"/>
        <w:ind w:right="12" w:firstLine="384"/>
      </w:pPr>
      <w:r>
        <w:lastRenderedPageBreak/>
        <w:t xml:space="preserve">закрытие </w:t>
      </w:r>
      <w:r>
        <w:tab/>
        <w:t xml:space="preserve">отделения(ий) </w:t>
      </w:r>
      <w:r>
        <w:tab/>
        <w:t xml:space="preserve">проводят </w:t>
      </w:r>
      <w:r>
        <w:tab/>
        <w:t xml:space="preserve">по </w:t>
      </w:r>
      <w:r>
        <w:tab/>
        <w:t xml:space="preserve">предписанию </w:t>
      </w:r>
      <w:r>
        <w:tab/>
        <w:t xml:space="preserve">органа, осуществляющего </w:t>
      </w:r>
      <w:r>
        <w:tab/>
        <w:t xml:space="preserve">федеральный </w:t>
      </w:r>
      <w:r>
        <w:tab/>
        <w:t xml:space="preserve">государственный </w:t>
      </w:r>
      <w:r>
        <w:tab/>
        <w:t>санитарноэпидемиологический надзор.</w:t>
      </w:r>
    </w:p>
    <w:p w:rsidR="00DA0694" w:rsidRDefault="00E23497">
      <w:pPr>
        <w:spacing w:after="391"/>
        <w:ind w:left="-15" w:right="12" w:firstLine="384"/>
      </w:pPr>
      <w:r>
        <w:t>9.4. Открытие отделения(ий) проводится после проведения комплекса противоэпидемических мероприятий и завершения медицинского наблюдения за контактными лицами.</w:t>
      </w:r>
    </w:p>
    <w:p w:rsidR="00DA0694" w:rsidRDefault="00E23497">
      <w:pPr>
        <w:numPr>
          <w:ilvl w:val="0"/>
          <w:numId w:val="11"/>
        </w:numPr>
        <w:spacing w:after="561" w:line="250" w:lineRule="auto"/>
        <w:ind w:hanging="442"/>
      </w:pPr>
      <w:r>
        <w:rPr>
          <w:b/>
          <w:sz w:val="36"/>
        </w:rPr>
        <w:t>Профилактические мероприятия</w:t>
      </w:r>
    </w:p>
    <w:p w:rsidR="00DA0694" w:rsidRDefault="00E23497">
      <w:pPr>
        <w:spacing w:after="0"/>
        <w:ind w:left="-15" w:right="12" w:firstLine="384"/>
      </w:pPr>
      <w:r>
        <w:t>1</w:t>
      </w:r>
      <w:r>
        <w:t>0.1. Органы, уполномоченные проводить федеральный государственный санитарно-эпидемиологический надзор, осуществляют контроль за соблюдением требований санитарного законодательства Российской Федерации, направленных на предупреждение контаминации возбудител</w:t>
      </w:r>
      <w:r>
        <w:t>ями ОКИ:</w:t>
      </w:r>
    </w:p>
    <w:p w:rsidR="00DA0694" w:rsidRDefault="00E23497">
      <w:pPr>
        <w:numPr>
          <w:ilvl w:val="3"/>
          <w:numId w:val="15"/>
        </w:numPr>
        <w:spacing w:after="0"/>
        <w:ind w:right="12" w:firstLine="480"/>
      </w:pPr>
      <w:r>
        <w:t>пищевых продуктов как в процессе их хранения и производства, так и на всех этапах реализации населению, а также на предотвращение попадания возбудителей в готовые пищевые продукты и накопления в них микроорганизмов;</w:t>
      </w:r>
    </w:p>
    <w:p w:rsidR="00DA0694" w:rsidRDefault="00E23497">
      <w:pPr>
        <w:numPr>
          <w:ilvl w:val="3"/>
          <w:numId w:val="15"/>
        </w:numPr>
        <w:spacing w:after="0"/>
        <w:ind w:right="12" w:firstLine="480"/>
      </w:pPr>
      <w:r>
        <w:t>питьевой воды;</w:t>
      </w:r>
    </w:p>
    <w:p w:rsidR="00DA0694" w:rsidRDefault="00E23497">
      <w:pPr>
        <w:numPr>
          <w:ilvl w:val="3"/>
          <w:numId w:val="15"/>
        </w:numPr>
        <w:spacing w:after="0"/>
        <w:ind w:right="12" w:firstLine="480"/>
      </w:pPr>
      <w:r>
        <w:t>объектов коммунального хозяйства населенных мест;</w:t>
      </w:r>
    </w:p>
    <w:p w:rsidR="00DA0694" w:rsidRDefault="00E23497">
      <w:pPr>
        <w:numPr>
          <w:ilvl w:val="3"/>
          <w:numId w:val="15"/>
        </w:numPr>
        <w:ind w:right="12" w:firstLine="480"/>
      </w:pPr>
      <w:r>
        <w:t>предметов быта и окружающей обстановки в организованных коллективах детей и взрослых, медицинских организациях и других.</w:t>
      </w:r>
    </w:p>
    <w:p w:rsidR="00DA0694" w:rsidRDefault="00E23497">
      <w:pPr>
        <w:numPr>
          <w:ilvl w:val="1"/>
          <w:numId w:val="14"/>
        </w:numPr>
        <w:ind w:right="12" w:firstLine="384"/>
      </w:pPr>
      <w:r>
        <w:t>Юридические лица и индивидуальные предприниматели обязаны выполнять требования санита</w:t>
      </w:r>
      <w:r>
        <w:t>рного законодательства Российской Федерации и осуществлять производственный контроль, в том числе с использованием лабораторных исследований.</w:t>
      </w:r>
    </w:p>
    <w:p w:rsidR="00DA0694" w:rsidRDefault="00E23497">
      <w:pPr>
        <w:numPr>
          <w:ilvl w:val="1"/>
          <w:numId w:val="14"/>
        </w:numPr>
        <w:ind w:right="12" w:firstLine="384"/>
      </w:pPr>
      <w:r>
        <w:t>Объектами производственного контроля в организациях и у индивидуальных предпринимателей являются сырье, продукты и</w:t>
      </w:r>
      <w:r>
        <w:t xml:space="preserve"> объекты окружающей среды, которые могут быть контаминированы возбудителями ОКИ.</w:t>
      </w:r>
    </w:p>
    <w:p w:rsidR="00DA0694" w:rsidRDefault="00E23497">
      <w:pPr>
        <w:numPr>
          <w:ilvl w:val="1"/>
          <w:numId w:val="14"/>
        </w:numPr>
        <w:ind w:right="12" w:firstLine="384"/>
      </w:pPr>
      <w:r>
        <w:t>Программа производственного контроля составляется юридическими лицом, индивидуальным предпринимателем и утверждается руководителем организации либо уполномоченными лицами.</w:t>
      </w:r>
    </w:p>
    <w:p w:rsidR="00DA0694" w:rsidRDefault="00E23497">
      <w:pPr>
        <w:numPr>
          <w:ilvl w:val="1"/>
          <w:numId w:val="14"/>
        </w:numPr>
        <w:spacing w:after="301"/>
        <w:ind w:right="12" w:firstLine="384"/>
      </w:pPr>
      <w:r>
        <w:t>В п</w:t>
      </w:r>
      <w:r>
        <w:t>рофилактических целях проводятся клинико-лабораторные обследования и ограничительные меры среди отдельных групп населения.</w:t>
      </w:r>
    </w:p>
    <w:p w:rsidR="00DA0694" w:rsidRDefault="00E23497">
      <w:pPr>
        <w:numPr>
          <w:ilvl w:val="1"/>
          <w:numId w:val="14"/>
        </w:numPr>
        <w:ind w:right="12" w:firstLine="384"/>
      </w:pPr>
      <w:r>
        <w:lastRenderedPageBreak/>
        <w:t xml:space="preserve">Однократному </w:t>
      </w:r>
      <w:r>
        <w:tab/>
        <w:t xml:space="preserve">лабораторному </w:t>
      </w:r>
      <w:r>
        <w:tab/>
        <w:t xml:space="preserve">обследованию </w:t>
      </w:r>
      <w:r>
        <w:tab/>
        <w:t>доступными методиками подвергаются лица, поступающие на работу в:</w:t>
      </w:r>
    </w:p>
    <w:p w:rsidR="00DA0694" w:rsidRDefault="00E23497">
      <w:pPr>
        <w:spacing w:after="0" w:line="259" w:lineRule="auto"/>
        <w:ind w:right="4"/>
        <w:jc w:val="right"/>
      </w:pPr>
      <w:r>
        <w:t xml:space="preserve">а) пищевые предприятия, </w:t>
      </w:r>
      <w:r>
        <w:t>предприятия общественного питания и торговли</w:t>
      </w:r>
    </w:p>
    <w:p w:rsidR="00DA0694" w:rsidRDefault="00E23497">
      <w:pPr>
        <w:ind w:left="-5" w:right="12"/>
      </w:pPr>
      <w:r>
        <w:t>пищевыми продуктами, молочные кухни, молочные фермы, молочные заводы и другие, непосредственно занятые обработкой, хранением, транспортировкой продуктов питания и выдачей готовой пищи, а также ремонтом инвентаря</w:t>
      </w:r>
      <w:r>
        <w:t xml:space="preserve"> и оборудования;</w:t>
      </w:r>
    </w:p>
    <w:p w:rsidR="00DA0694" w:rsidRDefault="00E23497">
      <w:pPr>
        <w:spacing w:after="0" w:line="259" w:lineRule="auto"/>
        <w:ind w:right="4"/>
        <w:jc w:val="right"/>
      </w:pPr>
      <w:r>
        <w:t>б) детские и медицинские организации, занятые непосредственным</w:t>
      </w:r>
    </w:p>
    <w:p w:rsidR="00DA0694" w:rsidRDefault="00E23497">
      <w:pPr>
        <w:spacing w:after="299"/>
        <w:ind w:left="-5" w:right="12"/>
      </w:pPr>
      <w:r>
        <w:t>обслуживанием и питанием детей;</w:t>
      </w:r>
    </w:p>
    <w:p w:rsidR="00DA0694" w:rsidRDefault="00E23497">
      <w:pPr>
        <w:spacing w:after="0"/>
        <w:ind w:left="-15" w:right="12" w:firstLine="384"/>
      </w:pPr>
      <w:r>
        <w:t xml:space="preserve">в) </w:t>
      </w:r>
      <w:r>
        <w:tab/>
        <w:t xml:space="preserve">организации </w:t>
      </w:r>
      <w:r>
        <w:tab/>
        <w:t xml:space="preserve">осуществляющие </w:t>
      </w:r>
      <w:r>
        <w:tab/>
        <w:t xml:space="preserve">эксплуатацию </w:t>
      </w:r>
      <w:r>
        <w:tab/>
        <w:t>водопроводных сооружений, доставку и хранение питьевой воды.</w:t>
      </w:r>
    </w:p>
    <w:p w:rsidR="00DA0694" w:rsidRDefault="00E23497">
      <w:pPr>
        <w:ind w:left="-15" w:right="12" w:firstLine="480"/>
      </w:pPr>
      <w:r>
        <w:t>В случае выделения возбудителей остр</w:t>
      </w:r>
      <w:r>
        <w:t>ых кишечных инфекций у обследуемого он не допускается к работе и направляется на консультацию врача.</w:t>
      </w:r>
    </w:p>
    <w:p w:rsidR="00DA0694" w:rsidRDefault="00E23497">
      <w:pPr>
        <w:spacing w:after="0"/>
        <w:ind w:left="-15" w:right="12" w:firstLine="384"/>
      </w:pPr>
      <w:r>
        <w:t>10.6.1. Лабораторное обследование лиц перед поступлением в стационары и санатории проводится по клиническим и эпидемиологическим показаниям.</w:t>
      </w:r>
    </w:p>
    <w:p w:rsidR="00DA0694" w:rsidRDefault="00E23497">
      <w:pPr>
        <w:spacing w:after="0"/>
        <w:ind w:left="-15" w:right="12" w:firstLine="480"/>
      </w:pPr>
      <w:r>
        <w:t>При оформлении</w:t>
      </w:r>
      <w:r>
        <w:t xml:space="preserve"> лиц на стационарное лечение в больницы (отделения) психоневрологического (психосоматического) профиля, дома престарелых, интернаты для лиц с хроническими психическими заболеваниями и поражением центральной нервной системы, в другие типы закрытых организац</w:t>
      </w:r>
      <w:r>
        <w:t>ий с круглосуточным пребыванием проводится однократное бактериологическое обследование на наличие микроорганизмов рода Shigella spp. и Salmonella spp. Однократное обследование проводится также при переводе больных в учреждения психоневрологического (психос</w:t>
      </w:r>
      <w:r>
        <w:t>оматического) профиля.</w:t>
      </w:r>
    </w:p>
    <w:p w:rsidR="00DA0694" w:rsidRDefault="00E23497">
      <w:pPr>
        <w:spacing w:after="0"/>
        <w:ind w:left="-15" w:right="12" w:firstLine="480"/>
      </w:pPr>
      <w:r>
        <w:t>10.6.2. Однократному лабораторному обследованию с целью определения возбудителей острых кишечных инфекций бактериальной и вирусной этиологии в оздоровительных организациях для детей перед началом оздоровительного сезона (также при по</w:t>
      </w:r>
      <w:r>
        <w:t xml:space="preserve">ступлении на работу в течение оздоровительного сезона) подлежат: </w:t>
      </w:r>
    </w:p>
    <w:p w:rsidR="00DA0694" w:rsidRDefault="00E23497">
      <w:pPr>
        <w:spacing w:after="0"/>
        <w:ind w:left="490" w:right="12"/>
      </w:pPr>
      <w:r>
        <w:t xml:space="preserve">сотрудники, поступающие на работу на пищеблоки; </w:t>
      </w:r>
    </w:p>
    <w:p w:rsidR="00DA0694" w:rsidRDefault="00E23497">
      <w:pPr>
        <w:spacing w:after="0" w:line="259" w:lineRule="auto"/>
        <w:ind w:right="4"/>
        <w:jc w:val="right"/>
      </w:pPr>
      <w:r>
        <w:t>сотрудники деятельность которых связана с производством, хранением,</w:t>
      </w:r>
    </w:p>
    <w:p w:rsidR="00DA0694" w:rsidRDefault="00E23497">
      <w:pPr>
        <w:ind w:left="-5" w:right="12"/>
      </w:pPr>
      <w:r>
        <w:t>транспортировкой, реализацией пищевых продуктов и питьевой воды; лица, ос</w:t>
      </w:r>
      <w:r>
        <w:t xml:space="preserve">уществляющие эксплуатацию водопроводных сооружений. </w:t>
      </w:r>
      <w:hyperlink r:id="rId143">
        <w:r>
          <w:t>(</w:t>
        </w:r>
      </w:hyperlink>
      <w:hyperlink r:id="rId144">
        <w:r>
          <w:t>Пункт</w:t>
        </w:r>
      </w:hyperlink>
      <w:hyperlink r:id="rId145">
        <w:r>
          <w:t xml:space="preserve"> </w:t>
        </w:r>
      </w:hyperlink>
      <w:hyperlink r:id="rId146">
        <w:r>
          <w:t>дополнительно</w:t>
        </w:r>
      </w:hyperlink>
      <w:hyperlink r:id="rId147">
        <w:r>
          <w:t xml:space="preserve"> </w:t>
        </w:r>
      </w:hyperlink>
      <w:hyperlink r:id="rId148">
        <w:r>
          <w:t>включен</w:t>
        </w:r>
      </w:hyperlink>
      <w:hyperlink r:id="rId149">
        <w:r>
          <w:t xml:space="preserve"> </w:t>
        </w:r>
      </w:hyperlink>
      <w:hyperlink r:id="rId150">
        <w:r>
          <w:t>с</w:t>
        </w:r>
      </w:hyperlink>
      <w:hyperlink r:id="rId151">
        <w:r>
          <w:t xml:space="preserve"> </w:t>
        </w:r>
      </w:hyperlink>
      <w:hyperlink r:id="rId152">
        <w:r>
          <w:t xml:space="preserve">8 </w:t>
        </w:r>
      </w:hyperlink>
      <w:hyperlink r:id="rId153">
        <w:r>
          <w:t>января</w:t>
        </w:r>
      </w:hyperlink>
      <w:hyperlink r:id="rId154">
        <w:r>
          <w:t xml:space="preserve"> </w:t>
        </w:r>
      </w:hyperlink>
      <w:hyperlink r:id="rId155">
        <w:r>
          <w:t xml:space="preserve">2018 </w:t>
        </w:r>
      </w:hyperlink>
      <w:hyperlink r:id="rId156">
        <w:r>
          <w:t>года</w:t>
        </w:r>
      </w:hyperlink>
      <w:hyperlink r:id="rId157">
        <w:r>
          <w:t xml:space="preserve"> </w:t>
        </w:r>
      </w:hyperlink>
      <w:hyperlink r:id="rId158">
        <w:r>
          <w:rPr>
            <w:color w:val="0000EE"/>
            <w:u w:val="single" w:color="0000EE"/>
          </w:rPr>
          <w:t>постановлением Главного</w:t>
        </w:r>
      </w:hyperlink>
      <w:hyperlink r:id="rId159">
        <w:r>
          <w:rPr>
            <w:color w:val="0000EE"/>
            <w:u w:val="single" w:color="0000EE"/>
          </w:rPr>
          <w:t xml:space="preserve"> </w:t>
        </w:r>
      </w:hyperlink>
      <w:hyperlink r:id="rId160">
        <w:r>
          <w:rPr>
            <w:color w:val="0000EE"/>
            <w:u w:val="single" w:color="0000EE"/>
          </w:rPr>
          <w:t>государственного</w:t>
        </w:r>
      </w:hyperlink>
      <w:hyperlink r:id="rId161">
        <w:r>
          <w:rPr>
            <w:color w:val="0000EE"/>
            <w:u w:val="single" w:color="0000EE"/>
          </w:rPr>
          <w:t xml:space="preserve"> </w:t>
        </w:r>
      </w:hyperlink>
      <w:hyperlink r:id="rId162">
        <w:r>
          <w:rPr>
            <w:color w:val="0000EE"/>
            <w:u w:val="single" w:color="0000EE"/>
          </w:rPr>
          <w:t>санитарного</w:t>
        </w:r>
      </w:hyperlink>
      <w:hyperlink r:id="rId163">
        <w:r>
          <w:rPr>
            <w:color w:val="0000EE"/>
            <w:u w:val="single" w:color="0000EE"/>
          </w:rPr>
          <w:t xml:space="preserve"> </w:t>
        </w:r>
      </w:hyperlink>
      <w:hyperlink r:id="rId164">
        <w:r>
          <w:rPr>
            <w:color w:val="0000EE"/>
            <w:u w:val="single" w:color="0000EE"/>
          </w:rPr>
          <w:t>врача</w:t>
        </w:r>
      </w:hyperlink>
      <w:hyperlink r:id="rId165">
        <w:r>
          <w:rPr>
            <w:color w:val="0000EE"/>
            <w:u w:val="single" w:color="0000EE"/>
          </w:rPr>
          <w:t xml:space="preserve"> </w:t>
        </w:r>
      </w:hyperlink>
      <w:hyperlink r:id="rId166">
        <w:r>
          <w:rPr>
            <w:color w:val="0000EE"/>
            <w:u w:val="single" w:color="0000EE"/>
          </w:rPr>
          <w:t>Российской</w:t>
        </w:r>
      </w:hyperlink>
      <w:hyperlink r:id="rId167">
        <w:r>
          <w:rPr>
            <w:color w:val="0000EE"/>
            <w:u w:val="single" w:color="0000EE"/>
          </w:rPr>
          <w:t xml:space="preserve"> </w:t>
        </w:r>
      </w:hyperlink>
      <w:hyperlink r:id="rId168">
        <w:r>
          <w:rPr>
            <w:color w:val="0000EE"/>
            <w:u w:val="single" w:color="0000EE"/>
          </w:rPr>
          <w:t>Федерации</w:t>
        </w:r>
      </w:hyperlink>
      <w:hyperlink r:id="rId169">
        <w:r>
          <w:rPr>
            <w:color w:val="0000EE"/>
            <w:u w:val="single" w:color="0000EE"/>
          </w:rPr>
          <w:t xml:space="preserve"> </w:t>
        </w:r>
      </w:hyperlink>
      <w:hyperlink r:id="rId170">
        <w:r>
          <w:rPr>
            <w:color w:val="0000EE"/>
            <w:u w:val="single" w:color="0000EE"/>
          </w:rPr>
          <w:t>от</w:t>
        </w:r>
      </w:hyperlink>
      <w:hyperlink r:id="rId171">
        <w:r>
          <w:rPr>
            <w:color w:val="0000EE"/>
            <w:u w:val="single" w:color="0000EE"/>
          </w:rPr>
          <w:t xml:space="preserve"> </w:t>
        </w:r>
      </w:hyperlink>
      <w:hyperlink r:id="rId172">
        <w:r>
          <w:rPr>
            <w:color w:val="0000EE"/>
            <w:u w:val="single" w:color="0000EE"/>
          </w:rPr>
          <w:t xml:space="preserve">5 </w:t>
        </w:r>
      </w:hyperlink>
      <w:hyperlink r:id="rId173">
        <w:r>
          <w:rPr>
            <w:color w:val="0000EE"/>
            <w:u w:val="single" w:color="0000EE"/>
          </w:rPr>
          <w:t>декабря 2017 года N 1</w:t>
        </w:r>
        <w:r>
          <w:rPr>
            <w:color w:val="0000EE"/>
            <w:u w:val="single" w:color="0000EE"/>
          </w:rPr>
          <w:t>49</w:t>
        </w:r>
      </w:hyperlink>
      <w:hyperlink r:id="rId174">
        <w:r>
          <w:t>)</w:t>
        </w:r>
      </w:hyperlink>
      <w:bookmarkStart w:id="0" w:name="_GoBack"/>
      <w:bookmarkEnd w:id="0"/>
    </w:p>
    <w:p w:rsidR="00DA0694" w:rsidRDefault="00E23497">
      <w:pPr>
        <w:ind w:left="-15" w:right="12" w:firstLine="384"/>
      </w:pPr>
      <w:r>
        <w:lastRenderedPageBreak/>
        <w:t>10.7. Профилактика ОКИ, при которых возбудителем является гноеродная и условно-патогенная флора, осуществляется путем отстранения от работы, связанной с непосредственной обработкой пищевых проду</w:t>
      </w:r>
      <w:r>
        <w:t>ктов и их изготовлением, лиц с гнойничковыми заболевания, фарингитами, ангинами и другими проявлениями хронической инфекции.</w:t>
      </w:r>
    </w:p>
    <w:p w:rsidR="00DA0694" w:rsidRDefault="00E23497">
      <w:pPr>
        <w:spacing w:after="391"/>
        <w:ind w:left="-15" w:right="12" w:firstLine="384"/>
      </w:pPr>
      <w:r>
        <w:t>10.8. Лица, относящие к декретированному контингенту, обязаны сообщить руководству о появившихся симптомах ОКИ и немедленно обратит</w:t>
      </w:r>
      <w:r>
        <w:t>ься к врачу.</w:t>
      </w:r>
    </w:p>
    <w:p w:rsidR="00DA0694" w:rsidRDefault="00E23497">
      <w:pPr>
        <w:spacing w:after="0" w:line="250" w:lineRule="auto"/>
        <w:ind w:left="-5"/>
      </w:pPr>
      <w:r>
        <w:rPr>
          <w:b/>
          <w:sz w:val="36"/>
        </w:rPr>
        <w:t>XI. Гигиеническое воспитание и обучение населения по вопросам профилактики ОКИ</w:t>
      </w:r>
    </w:p>
    <w:p w:rsidR="00DA0694" w:rsidRDefault="00E23497">
      <w:pPr>
        <w:spacing w:after="301"/>
        <w:ind w:left="-15" w:right="12" w:firstLine="384"/>
      </w:pPr>
      <w:r>
        <w:t>11.1. Гигиеническое воспитание населения является одним из методов профилактики острых кишечных инфекций.</w:t>
      </w:r>
    </w:p>
    <w:p w:rsidR="00DA0694" w:rsidRDefault="00E23497">
      <w:pPr>
        <w:spacing w:after="298" w:line="262" w:lineRule="auto"/>
        <w:ind w:left="-15" w:right="-5" w:firstLine="374"/>
        <w:jc w:val="left"/>
      </w:pPr>
      <w:r>
        <w:t xml:space="preserve">11.2. </w:t>
      </w:r>
      <w:r>
        <w:tab/>
        <w:t xml:space="preserve">Гигиеническое </w:t>
      </w:r>
      <w:r>
        <w:tab/>
        <w:t xml:space="preserve">воспитание </w:t>
      </w:r>
      <w:r>
        <w:tab/>
        <w:t xml:space="preserve">населения </w:t>
      </w:r>
      <w:r>
        <w:tab/>
        <w:t xml:space="preserve">включает </w:t>
      </w:r>
      <w:r>
        <w:tab/>
        <w:t xml:space="preserve">в </w:t>
      </w:r>
      <w:r>
        <w:tab/>
      </w:r>
      <w:r>
        <w:t xml:space="preserve">себя: представление населению подробной информации об ОКИ, основных симптомах заболевания и мерах профилактики с использованием средств массовой </w:t>
      </w:r>
      <w:r>
        <w:tab/>
        <w:t xml:space="preserve">информации, </w:t>
      </w:r>
      <w:r>
        <w:tab/>
        <w:t xml:space="preserve">листовок, </w:t>
      </w:r>
      <w:r>
        <w:tab/>
        <w:t xml:space="preserve">плакатов, </w:t>
      </w:r>
      <w:r>
        <w:tab/>
        <w:t xml:space="preserve">бюллетеней, </w:t>
      </w:r>
      <w:r>
        <w:tab/>
        <w:t>проведение индивидуальной беседы.</w:t>
      </w:r>
    </w:p>
    <w:p w:rsidR="00DA0694" w:rsidRDefault="00E23497">
      <w:pPr>
        <w:spacing w:after="271" w:line="262" w:lineRule="auto"/>
        <w:ind w:left="-15" w:right="-5" w:firstLine="374"/>
        <w:jc w:val="left"/>
      </w:pPr>
      <w:r>
        <w:t xml:space="preserve">11.3. </w:t>
      </w:r>
      <w:r>
        <w:tab/>
        <w:t xml:space="preserve">Организацию </w:t>
      </w:r>
      <w:r>
        <w:tab/>
      </w:r>
      <w:r>
        <w:t xml:space="preserve">информационно-разъяснительной </w:t>
      </w:r>
      <w:r>
        <w:tab/>
        <w:t xml:space="preserve">работы </w:t>
      </w:r>
      <w:r>
        <w:tab/>
        <w:t xml:space="preserve">среди населения проводят органы, осуществляющие федеральный государственный санитарно-эпидемиологический </w:t>
      </w:r>
      <w:r>
        <w:tab/>
        <w:t xml:space="preserve">надзор, </w:t>
      </w:r>
      <w:r>
        <w:tab/>
        <w:t xml:space="preserve">органы </w:t>
      </w:r>
      <w:r>
        <w:tab/>
        <w:t xml:space="preserve">управления здравоохранением, </w:t>
      </w:r>
      <w:r>
        <w:tab/>
        <w:t xml:space="preserve">центры </w:t>
      </w:r>
      <w:r>
        <w:tab/>
        <w:t xml:space="preserve">медицинской </w:t>
      </w:r>
      <w:r>
        <w:tab/>
        <w:t xml:space="preserve">профилактики, </w:t>
      </w:r>
      <w:r>
        <w:tab/>
        <w:t>медицинские организации.</w:t>
      </w:r>
    </w:p>
    <w:p w:rsidR="00DA0694" w:rsidRDefault="00E23497">
      <w:pPr>
        <w:ind w:left="-5" w:right="8061"/>
      </w:pPr>
      <w:r>
        <w:t>При</w:t>
      </w:r>
      <w:r>
        <w:t>ложение к СП 3.1.1.3108-13</w:t>
      </w:r>
    </w:p>
    <w:p w:rsidR="00DA0694" w:rsidRDefault="00E23497">
      <w:pPr>
        <w:spacing w:after="0" w:line="259" w:lineRule="auto"/>
        <w:ind w:left="0" w:firstLine="0"/>
        <w:jc w:val="left"/>
      </w:pPr>
      <w:r>
        <w:t xml:space="preserve">     </w:t>
      </w:r>
    </w:p>
    <w:p w:rsidR="00DA0694" w:rsidRDefault="00E23497">
      <w:pPr>
        <w:ind w:left="-5" w:right="12"/>
      </w:pPr>
      <w:r>
        <w:t>Нозологические формы с кодами</w:t>
      </w:r>
      <w:hyperlink r:id="rId175">
        <w:r>
          <w:t xml:space="preserve"> </w:t>
        </w:r>
      </w:hyperlink>
      <w:hyperlink r:id="rId176">
        <w:r>
          <w:rPr>
            <w:color w:val="0000EE"/>
            <w:u w:val="single" w:color="0000EE"/>
          </w:rPr>
          <w:t>МКБ-10</w:t>
        </w:r>
      </w:hyperlink>
      <w:r>
        <w:t>, клиника которых может проявляться диарейным синдромом</w:t>
      </w:r>
    </w:p>
    <w:p w:rsidR="00DA0694" w:rsidRDefault="00E23497" w:rsidP="00E23497">
      <w:pPr>
        <w:spacing w:after="0"/>
        <w:ind w:left="490" w:right="12"/>
      </w:pPr>
      <w:r>
        <w:t>А00-А09 Блок (А</w:t>
      </w:r>
      <w:r>
        <w:t>00-А09) - Кишечные инфекции</w:t>
      </w:r>
    </w:p>
    <w:p w:rsidR="00DA0694" w:rsidRDefault="00E23497" w:rsidP="00E23497">
      <w:pPr>
        <w:spacing w:after="0"/>
        <w:ind w:left="490" w:right="12"/>
      </w:pPr>
      <w:r>
        <w:t>А00 Холера</w:t>
      </w:r>
    </w:p>
    <w:p w:rsidR="00DA0694" w:rsidRDefault="00E23497" w:rsidP="00E23497">
      <w:pPr>
        <w:spacing w:after="0"/>
        <w:ind w:left="394" w:right="12"/>
      </w:pPr>
      <w:r>
        <w:t>А00.0 Холера, вызванная вибрионом 01, биовар cholerae</w:t>
      </w:r>
    </w:p>
    <w:p w:rsidR="00DA0694" w:rsidRDefault="00E23497" w:rsidP="00E23497">
      <w:pPr>
        <w:spacing w:after="0"/>
        <w:ind w:left="394" w:right="12"/>
      </w:pPr>
      <w:r>
        <w:t>А00.1 Холера, вызванная вибрионом 01, биовар eltor</w:t>
      </w:r>
    </w:p>
    <w:p w:rsidR="00DA0694" w:rsidRDefault="00E23497" w:rsidP="00E23497">
      <w:pPr>
        <w:spacing w:after="0"/>
        <w:ind w:left="394" w:right="12"/>
      </w:pPr>
      <w:r>
        <w:t>А00.2 Холера неуточненная</w:t>
      </w:r>
    </w:p>
    <w:p w:rsidR="00DA0694" w:rsidRDefault="00E23497" w:rsidP="00E23497">
      <w:pPr>
        <w:spacing w:after="0"/>
        <w:ind w:left="490" w:right="12"/>
      </w:pPr>
      <w:r>
        <w:t>А01 Тиф и паратиф</w:t>
      </w:r>
    </w:p>
    <w:p w:rsidR="00DA0694" w:rsidRDefault="00E23497" w:rsidP="00E23497">
      <w:pPr>
        <w:spacing w:after="0"/>
        <w:ind w:left="394" w:right="12"/>
      </w:pPr>
      <w:r>
        <w:t>А01.0 Брюшной тиф</w:t>
      </w:r>
    </w:p>
    <w:p w:rsidR="00DA0694" w:rsidRDefault="00E23497" w:rsidP="00E23497">
      <w:pPr>
        <w:spacing w:after="0"/>
        <w:ind w:left="394" w:right="12"/>
      </w:pPr>
      <w:r>
        <w:t>А01.1 Паратиф А</w:t>
      </w:r>
    </w:p>
    <w:p w:rsidR="00DA0694" w:rsidRDefault="00E23497" w:rsidP="00E23497">
      <w:pPr>
        <w:spacing w:after="0"/>
        <w:ind w:left="394" w:right="12"/>
      </w:pPr>
      <w:r>
        <w:t>А01.2 Паратиф В</w:t>
      </w:r>
    </w:p>
    <w:p w:rsidR="00DA0694" w:rsidRDefault="00E23497" w:rsidP="00E23497">
      <w:pPr>
        <w:spacing w:after="0"/>
        <w:ind w:left="394" w:right="12"/>
      </w:pPr>
      <w:r>
        <w:lastRenderedPageBreak/>
        <w:t>А01.3 Паратиф С</w:t>
      </w:r>
    </w:p>
    <w:p w:rsidR="00DA0694" w:rsidRDefault="00E23497" w:rsidP="00E23497">
      <w:pPr>
        <w:spacing w:after="0"/>
        <w:ind w:left="394" w:right="12"/>
      </w:pPr>
      <w:r>
        <w:t>А0</w:t>
      </w:r>
      <w:r>
        <w:t>1.4 Паратиф неуточненный</w:t>
      </w:r>
    </w:p>
    <w:p w:rsidR="00DA0694" w:rsidRDefault="00E23497" w:rsidP="00E23497">
      <w:pPr>
        <w:spacing w:after="0"/>
        <w:ind w:left="490" w:right="12"/>
      </w:pPr>
      <w:r>
        <w:t>А02 Другие сальмонеллезные инфекции</w:t>
      </w:r>
    </w:p>
    <w:p w:rsidR="00DA0694" w:rsidRDefault="00E23497" w:rsidP="00E23497">
      <w:pPr>
        <w:spacing w:after="0"/>
        <w:ind w:left="394" w:right="12"/>
      </w:pPr>
      <w:r>
        <w:t>А02.0 Сальмонеллезный энтерит</w:t>
      </w:r>
    </w:p>
    <w:p w:rsidR="00DA0694" w:rsidRDefault="00E23497" w:rsidP="00E23497">
      <w:pPr>
        <w:spacing w:after="0"/>
        <w:ind w:left="394" w:right="12"/>
      </w:pPr>
      <w:r>
        <w:t>А02.1 Сальмонеллезная септицемия</w:t>
      </w:r>
    </w:p>
    <w:p w:rsidR="00DA0694" w:rsidRDefault="00E23497" w:rsidP="00E23497">
      <w:pPr>
        <w:spacing w:after="0"/>
        <w:ind w:left="394" w:right="12"/>
      </w:pPr>
      <w:r>
        <w:t>А02.2 Локализованная сальмонеллезная инфекция</w:t>
      </w:r>
    </w:p>
    <w:p w:rsidR="00DA0694" w:rsidRDefault="00E23497" w:rsidP="00E23497">
      <w:pPr>
        <w:spacing w:after="0"/>
        <w:ind w:left="394" w:right="12"/>
      </w:pPr>
      <w:r>
        <w:t>А02.8 Другая уточненная сальмонеллезная инфекция</w:t>
      </w:r>
    </w:p>
    <w:p w:rsidR="00DA0694" w:rsidRDefault="00E23497" w:rsidP="00E23497">
      <w:pPr>
        <w:spacing w:after="0"/>
        <w:ind w:left="394" w:right="12"/>
      </w:pPr>
      <w:r>
        <w:t>А02.9 Сальмонеллезная инфекция неуточненная</w:t>
      </w:r>
    </w:p>
    <w:p w:rsidR="00DA0694" w:rsidRDefault="00E23497" w:rsidP="00E23497">
      <w:pPr>
        <w:spacing w:after="0"/>
        <w:ind w:left="490" w:right="12"/>
      </w:pPr>
      <w:r>
        <w:t>А03 Шигелез</w:t>
      </w:r>
    </w:p>
    <w:p w:rsidR="00DA0694" w:rsidRDefault="00E23497" w:rsidP="00E23497">
      <w:pPr>
        <w:spacing w:after="0"/>
        <w:ind w:left="394" w:right="12"/>
      </w:pPr>
      <w:r>
        <w:t>А03.0 Шигеллез, вызванный Shigella dysenteriae</w:t>
      </w:r>
    </w:p>
    <w:p w:rsidR="00DA0694" w:rsidRDefault="00E23497" w:rsidP="00E23497">
      <w:pPr>
        <w:spacing w:after="0"/>
        <w:ind w:left="394" w:right="12"/>
      </w:pPr>
      <w:r>
        <w:t>А03.1 Шигеллез, вызванный Shigella flexneri</w:t>
      </w:r>
    </w:p>
    <w:p w:rsidR="00DA0694" w:rsidRDefault="00E23497" w:rsidP="00E23497">
      <w:pPr>
        <w:spacing w:after="0"/>
        <w:ind w:left="394" w:right="12"/>
      </w:pPr>
      <w:r>
        <w:t>А03.2 Шигеллез, вызванный Shigella boydii</w:t>
      </w:r>
    </w:p>
    <w:p w:rsidR="00DA0694" w:rsidRDefault="00E23497" w:rsidP="00E23497">
      <w:pPr>
        <w:spacing w:after="0"/>
        <w:ind w:left="394" w:right="12"/>
      </w:pPr>
      <w:r>
        <w:t>А03.3 Шигеллез, вызванный Shigella sonnei</w:t>
      </w:r>
    </w:p>
    <w:p w:rsidR="00DA0694" w:rsidRDefault="00E23497" w:rsidP="00E23497">
      <w:pPr>
        <w:spacing w:after="0"/>
        <w:ind w:left="394" w:right="12"/>
      </w:pPr>
      <w:r>
        <w:t>А03.8 Другой шигеллез</w:t>
      </w:r>
    </w:p>
    <w:p w:rsidR="00DA0694" w:rsidRDefault="00E23497" w:rsidP="00E23497">
      <w:pPr>
        <w:spacing w:after="0"/>
        <w:ind w:left="394" w:right="12"/>
      </w:pPr>
      <w:r>
        <w:t>А03.9 Шигеллез неуточненный</w:t>
      </w:r>
    </w:p>
    <w:p w:rsidR="00DA0694" w:rsidRDefault="00E23497" w:rsidP="00E23497">
      <w:pPr>
        <w:spacing w:after="0"/>
        <w:ind w:left="490" w:right="12"/>
      </w:pPr>
      <w:r>
        <w:t>А04 Другие бактериальные кишечные инфекции</w:t>
      </w:r>
    </w:p>
    <w:p w:rsidR="00DA0694" w:rsidRDefault="00E23497" w:rsidP="00E23497">
      <w:pPr>
        <w:spacing w:after="0"/>
        <w:ind w:left="394" w:right="12"/>
      </w:pPr>
      <w:r>
        <w:t>А04.0 Энтеропагогенная инфекция, вызванная Escherichia coli</w:t>
      </w:r>
    </w:p>
    <w:p w:rsidR="00DA0694" w:rsidRDefault="00E23497" w:rsidP="00E23497">
      <w:pPr>
        <w:spacing w:after="0"/>
        <w:ind w:left="394" w:right="12"/>
      </w:pPr>
      <w:r>
        <w:t>А04.1 Энтеротоксигенная инфекция, вызванная Escherichia coli А04.2 Энтероинвазивная инфекция, вызванная Escherichia coli</w:t>
      </w:r>
    </w:p>
    <w:p w:rsidR="00DA0694" w:rsidRDefault="00E23497" w:rsidP="00E23497">
      <w:pPr>
        <w:spacing w:after="0"/>
        <w:ind w:left="394" w:right="12"/>
      </w:pPr>
      <w:r>
        <w:t>А04.</w:t>
      </w:r>
      <w:r>
        <w:t>3 Энтерогеморрагическая инфекция, вызванная Escherichia coli</w:t>
      </w:r>
    </w:p>
    <w:p w:rsidR="00DA0694" w:rsidRDefault="00E23497" w:rsidP="00E23497">
      <w:pPr>
        <w:spacing w:after="0"/>
        <w:ind w:left="394" w:right="12"/>
      </w:pPr>
      <w:r>
        <w:t>А04.4 Другие кишечные инфекции, вызванные Escherichia coli</w:t>
      </w:r>
    </w:p>
    <w:p w:rsidR="00DA0694" w:rsidRDefault="00E23497" w:rsidP="00E23497">
      <w:pPr>
        <w:spacing w:after="0"/>
        <w:ind w:left="394" w:right="12"/>
      </w:pPr>
      <w:r>
        <w:t>А04.5 Энтерит, вызванный Campylobacter</w:t>
      </w:r>
    </w:p>
    <w:p w:rsidR="00DA0694" w:rsidRDefault="00E23497" w:rsidP="00E23497">
      <w:pPr>
        <w:spacing w:after="0"/>
        <w:ind w:left="394" w:right="12"/>
      </w:pPr>
      <w:r>
        <w:t>А04.6 Энтерит, вызванный Yersinia enterocolitica</w:t>
      </w:r>
    </w:p>
    <w:p w:rsidR="00DA0694" w:rsidRDefault="00E23497" w:rsidP="00E23497">
      <w:pPr>
        <w:spacing w:after="0"/>
        <w:ind w:left="394" w:right="12"/>
      </w:pPr>
      <w:r>
        <w:t>А04.7 Энтероколит, вызванный Clostridium diffici</w:t>
      </w:r>
      <w:r>
        <w:t>le</w:t>
      </w:r>
    </w:p>
    <w:p w:rsidR="00DA0694" w:rsidRDefault="00E23497" w:rsidP="00E23497">
      <w:pPr>
        <w:spacing w:after="0"/>
        <w:ind w:left="394" w:right="12"/>
      </w:pPr>
      <w:r>
        <w:t>А04.8 Другие уточненные бактериальные кишечные инфекции</w:t>
      </w:r>
    </w:p>
    <w:p w:rsidR="00DA0694" w:rsidRDefault="00E23497" w:rsidP="00E23497">
      <w:pPr>
        <w:spacing w:after="0"/>
        <w:ind w:left="394" w:right="12"/>
      </w:pPr>
      <w:r>
        <w:t>А04.9 Бактериальная кишечная инфекция неуточненная</w:t>
      </w:r>
    </w:p>
    <w:p w:rsidR="00DA0694" w:rsidRDefault="00E23497" w:rsidP="00E23497">
      <w:pPr>
        <w:spacing w:after="0"/>
        <w:ind w:left="490" w:right="12"/>
      </w:pPr>
      <w:r>
        <w:t>А05 Другие бактериальные пищевые отравления</w:t>
      </w:r>
    </w:p>
    <w:p w:rsidR="00DA0694" w:rsidRDefault="00E23497" w:rsidP="00E23497">
      <w:pPr>
        <w:spacing w:after="0"/>
        <w:ind w:left="394" w:right="12"/>
      </w:pPr>
      <w:r>
        <w:t>А05.0 Стафилококковое пищевое отравление</w:t>
      </w:r>
    </w:p>
    <w:p w:rsidR="00DA0694" w:rsidRDefault="00E23497" w:rsidP="00E23497">
      <w:pPr>
        <w:spacing w:after="0"/>
        <w:ind w:left="394" w:right="12"/>
      </w:pPr>
      <w:r>
        <w:t>А05.1 Ботулизм</w:t>
      </w:r>
    </w:p>
    <w:p w:rsidR="00DA0694" w:rsidRDefault="00E23497" w:rsidP="00E23497">
      <w:pPr>
        <w:spacing w:after="0"/>
        <w:ind w:left="-15" w:right="12" w:firstLine="384"/>
      </w:pPr>
      <w:r>
        <w:t xml:space="preserve">А05.2 Пищевое отравление, вызванное </w:t>
      </w:r>
      <w:r>
        <w:t>Clostridium perfringens (Clostridium welchii)</w:t>
      </w:r>
    </w:p>
    <w:p w:rsidR="00DA0694" w:rsidRDefault="00E23497" w:rsidP="00E23497">
      <w:pPr>
        <w:spacing w:after="0"/>
        <w:ind w:left="394" w:right="12"/>
      </w:pPr>
      <w:r>
        <w:t>А05.3 Пищевое отравление, вызванное Vibrio parahaemolyticus</w:t>
      </w:r>
    </w:p>
    <w:p w:rsidR="00DA0694" w:rsidRDefault="00E23497" w:rsidP="00E23497">
      <w:pPr>
        <w:spacing w:after="0"/>
        <w:ind w:left="394" w:right="12"/>
      </w:pPr>
      <w:r>
        <w:t>А05.4 Пищевое отравление, вызванное Bacillus cereus</w:t>
      </w:r>
    </w:p>
    <w:p w:rsidR="00DA0694" w:rsidRDefault="00E23497" w:rsidP="00E23497">
      <w:pPr>
        <w:spacing w:after="0"/>
        <w:ind w:left="394" w:right="12"/>
      </w:pPr>
      <w:r>
        <w:t>А05.8 Другие уточненные бактериальные пищевые отравления</w:t>
      </w:r>
    </w:p>
    <w:p w:rsidR="00DA0694" w:rsidRDefault="00E23497" w:rsidP="00E23497">
      <w:pPr>
        <w:spacing w:after="0"/>
        <w:ind w:left="394" w:right="12"/>
      </w:pPr>
      <w:r>
        <w:t>А05.9 Бактериальное пищевое отравление не</w:t>
      </w:r>
      <w:r>
        <w:t>уточненное</w:t>
      </w:r>
    </w:p>
    <w:p w:rsidR="00DA0694" w:rsidRDefault="00E23497" w:rsidP="00E23497">
      <w:pPr>
        <w:spacing w:after="0"/>
        <w:ind w:left="490" w:right="12"/>
      </w:pPr>
      <w:r>
        <w:t>А06 Амебиаз</w:t>
      </w:r>
    </w:p>
    <w:p w:rsidR="00DA0694" w:rsidRDefault="00E23497" w:rsidP="00E23497">
      <w:pPr>
        <w:spacing w:after="0"/>
        <w:ind w:left="394" w:right="12"/>
      </w:pPr>
      <w:r>
        <w:t>А06.0 Острая амебная дизентерия</w:t>
      </w:r>
    </w:p>
    <w:p w:rsidR="00DA0694" w:rsidRDefault="00E23497" w:rsidP="00E23497">
      <w:pPr>
        <w:spacing w:after="0"/>
        <w:ind w:left="394" w:right="12"/>
      </w:pPr>
      <w:r>
        <w:t>А06.1 Хронический кишечный амебиаз</w:t>
      </w:r>
    </w:p>
    <w:p w:rsidR="00DA0694" w:rsidRDefault="00E23497" w:rsidP="00E23497">
      <w:pPr>
        <w:spacing w:after="0"/>
        <w:ind w:left="394" w:right="12"/>
      </w:pPr>
      <w:r>
        <w:t>А06.2 Амебный недизентерийный колит</w:t>
      </w:r>
    </w:p>
    <w:p w:rsidR="00DA0694" w:rsidRDefault="00E23497" w:rsidP="00E23497">
      <w:pPr>
        <w:spacing w:after="0"/>
        <w:ind w:left="394" w:right="12"/>
      </w:pPr>
      <w:r>
        <w:t>А06.3 Амебома кишечника</w:t>
      </w:r>
    </w:p>
    <w:p w:rsidR="00DA0694" w:rsidRDefault="00E23497" w:rsidP="00E23497">
      <w:pPr>
        <w:spacing w:after="0"/>
        <w:ind w:left="394" w:right="12"/>
      </w:pPr>
      <w:r>
        <w:t>А06.4 Амебный абсцесс печени</w:t>
      </w:r>
    </w:p>
    <w:p w:rsidR="00DA0694" w:rsidRDefault="00E23497" w:rsidP="00E23497">
      <w:pPr>
        <w:spacing w:after="0"/>
        <w:ind w:left="394" w:right="12"/>
      </w:pPr>
      <w:r>
        <w:t>А06.5 Амебный абсцесс легкого (J99.8*)</w:t>
      </w:r>
    </w:p>
    <w:p w:rsidR="00DA0694" w:rsidRDefault="00E23497" w:rsidP="00E23497">
      <w:pPr>
        <w:spacing w:after="0"/>
        <w:ind w:left="394" w:right="12"/>
      </w:pPr>
      <w:r>
        <w:t xml:space="preserve">А06.6 Амебный абсцесс головного мозга </w:t>
      </w:r>
      <w:r>
        <w:t>(G07*)</w:t>
      </w:r>
    </w:p>
    <w:p w:rsidR="00DA0694" w:rsidRDefault="00E23497" w:rsidP="00E23497">
      <w:pPr>
        <w:spacing w:after="0"/>
        <w:ind w:left="394" w:right="12"/>
      </w:pPr>
      <w:r>
        <w:lastRenderedPageBreak/>
        <w:t>А06.7 Кожный амебиаз</w:t>
      </w:r>
    </w:p>
    <w:p w:rsidR="00DA0694" w:rsidRDefault="00E23497" w:rsidP="00E23497">
      <w:pPr>
        <w:spacing w:after="0"/>
        <w:ind w:left="394" w:right="12"/>
      </w:pPr>
      <w:r>
        <w:t>А06.8 Амебная инфекция другой локализации</w:t>
      </w:r>
    </w:p>
    <w:p w:rsidR="00DA0694" w:rsidRDefault="00E23497" w:rsidP="00E23497">
      <w:pPr>
        <w:spacing w:after="0"/>
        <w:ind w:left="394" w:right="12"/>
      </w:pPr>
      <w:r>
        <w:t>А06.8 Амебиаз неуточненный</w:t>
      </w:r>
    </w:p>
    <w:p w:rsidR="00DA0694" w:rsidRDefault="00E23497" w:rsidP="00E23497">
      <w:pPr>
        <w:spacing w:after="0"/>
        <w:ind w:left="490" w:right="12"/>
      </w:pPr>
      <w:r>
        <w:t>А07 Другие протозойные кишечные болезни</w:t>
      </w:r>
    </w:p>
    <w:p w:rsidR="00DA0694" w:rsidRDefault="00E23497" w:rsidP="00E23497">
      <w:pPr>
        <w:spacing w:after="0"/>
        <w:ind w:left="394" w:right="12"/>
      </w:pPr>
      <w:r>
        <w:t>А07.0 Балантидиаз</w:t>
      </w:r>
    </w:p>
    <w:p w:rsidR="00DA0694" w:rsidRDefault="00E23497" w:rsidP="00E23497">
      <w:pPr>
        <w:spacing w:after="0"/>
        <w:ind w:left="394" w:right="12"/>
      </w:pPr>
      <w:r>
        <w:t>А07.1 Жиардиаз (лямблиоз)</w:t>
      </w:r>
    </w:p>
    <w:p w:rsidR="00DA0694" w:rsidRDefault="00E23497" w:rsidP="00E23497">
      <w:pPr>
        <w:spacing w:after="0"/>
        <w:ind w:left="394" w:right="12"/>
      </w:pPr>
      <w:r>
        <w:t>А07.2 Криптоспоридиоз</w:t>
      </w:r>
    </w:p>
    <w:p w:rsidR="00DA0694" w:rsidRDefault="00E23497" w:rsidP="00E23497">
      <w:pPr>
        <w:spacing w:after="0"/>
        <w:ind w:left="394" w:right="12"/>
      </w:pPr>
      <w:r>
        <w:t>А07.3 Изоспороз</w:t>
      </w:r>
    </w:p>
    <w:p w:rsidR="00DA0694" w:rsidRDefault="00E23497" w:rsidP="00E23497">
      <w:pPr>
        <w:spacing w:after="0"/>
        <w:ind w:left="394" w:right="12"/>
      </w:pPr>
      <w:r>
        <w:t>А07.8 Другие уточненные протозойные к</w:t>
      </w:r>
      <w:r>
        <w:t>ишечные болезни</w:t>
      </w:r>
    </w:p>
    <w:p w:rsidR="00DA0694" w:rsidRDefault="00E23497" w:rsidP="00E23497">
      <w:pPr>
        <w:spacing w:after="0"/>
        <w:ind w:left="394" w:right="12"/>
      </w:pPr>
      <w:r>
        <w:t>А07.9 Протозойная кишечная болезнь неуточненная</w:t>
      </w:r>
    </w:p>
    <w:p w:rsidR="00DA0694" w:rsidRDefault="00E23497" w:rsidP="00E23497">
      <w:pPr>
        <w:spacing w:after="0"/>
        <w:ind w:left="490" w:right="12"/>
      </w:pPr>
      <w:r>
        <w:t>А08 Вирусные и другие уточненные кишечные инфекции А08.0 Ротавирусный энтерит</w:t>
      </w:r>
    </w:p>
    <w:p w:rsidR="00DA0694" w:rsidRDefault="00E23497" w:rsidP="00E23497">
      <w:pPr>
        <w:spacing w:after="0"/>
        <w:ind w:left="394" w:right="12"/>
      </w:pPr>
      <w:r>
        <w:t>А08.1 Острая гастроэнтеропатия, вызванная возбудителем Норволк</w:t>
      </w:r>
    </w:p>
    <w:p w:rsidR="00DA0694" w:rsidRDefault="00E23497" w:rsidP="00E23497">
      <w:pPr>
        <w:spacing w:after="0"/>
        <w:ind w:left="394" w:right="12"/>
      </w:pPr>
      <w:r>
        <w:t>А08.2 Аденовирусный энтерит</w:t>
      </w:r>
    </w:p>
    <w:p w:rsidR="00DA0694" w:rsidRDefault="00E23497" w:rsidP="00E23497">
      <w:pPr>
        <w:spacing w:after="0"/>
        <w:ind w:left="394" w:right="12"/>
      </w:pPr>
      <w:r>
        <w:t>А08.3 Другие вирусные энтериты</w:t>
      </w:r>
    </w:p>
    <w:p w:rsidR="00DA0694" w:rsidRDefault="00E23497" w:rsidP="00E23497">
      <w:pPr>
        <w:spacing w:after="0"/>
        <w:ind w:left="394" w:right="12"/>
      </w:pPr>
      <w:r>
        <w:t>А08.4 Вирусная кишечная инфекция неуточненная</w:t>
      </w:r>
    </w:p>
    <w:p w:rsidR="00DA0694" w:rsidRDefault="00E23497" w:rsidP="00E23497">
      <w:pPr>
        <w:spacing w:after="0"/>
        <w:ind w:left="394" w:right="12"/>
      </w:pPr>
      <w:r>
        <w:t>А08.5 Другие уточненные кишечные инфекции</w:t>
      </w:r>
    </w:p>
    <w:p w:rsidR="00DA0694" w:rsidRDefault="00E23497" w:rsidP="00E23497">
      <w:pPr>
        <w:spacing w:after="0"/>
        <w:ind w:left="-15" w:right="12" w:firstLine="288"/>
      </w:pPr>
      <w:r>
        <w:t>А08 Диарея и гастроэнтерит предположительно инфекционного происхождения</w:t>
      </w:r>
    </w:p>
    <w:p w:rsidR="00DA0694" w:rsidRDefault="00E23497" w:rsidP="00E23497">
      <w:pPr>
        <w:spacing w:after="0"/>
        <w:ind w:left="-5" w:right="5080"/>
      </w:pPr>
      <w:r>
        <w:t>Редакция документа с учетом изменений и дополнений подготовлена</w:t>
      </w:r>
    </w:p>
    <w:p w:rsidR="00DA0694" w:rsidRDefault="00E23497" w:rsidP="00E23497">
      <w:pPr>
        <w:spacing w:after="0"/>
        <w:ind w:left="-5" w:right="12"/>
      </w:pPr>
      <w:r>
        <w:t>АО "Кодекс"</w:t>
      </w:r>
    </w:p>
    <w:sectPr w:rsidR="00DA0694">
      <w:pgSz w:w="11900" w:h="16840"/>
      <w:pgMar w:top="645" w:right="713" w:bottom="60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1AA5"/>
    <w:multiLevelType w:val="hybridMultilevel"/>
    <w:tmpl w:val="A5A88C7C"/>
    <w:lvl w:ilvl="0" w:tplc="EB12C53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6D64F052">
      <w:start w:val="1"/>
      <w:numFmt w:val="bullet"/>
      <w:lvlText w:val="o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089CAC32">
      <w:start w:val="1"/>
      <w:numFmt w:val="bullet"/>
      <w:lvlText w:val="▪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9E9E91E4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41C0DBEE">
      <w:start w:val="1"/>
      <w:numFmt w:val="bullet"/>
      <w:lvlText w:val="o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F21E1462">
      <w:start w:val="1"/>
      <w:numFmt w:val="bullet"/>
      <w:lvlText w:val="▪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626EAC84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C70098A">
      <w:start w:val="1"/>
      <w:numFmt w:val="bullet"/>
      <w:lvlText w:val="o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6622AFB0">
      <w:start w:val="1"/>
      <w:numFmt w:val="bullet"/>
      <w:lvlText w:val="▪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001CC2"/>
    <w:multiLevelType w:val="hybridMultilevel"/>
    <w:tmpl w:val="E4984B58"/>
    <w:lvl w:ilvl="0" w:tplc="D1AE8F9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1750B04C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01EAC394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9A10F0A8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011A7B2C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BBE48AA8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E00CCCC6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4FA29448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2AA8DB04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65005D"/>
    <w:multiLevelType w:val="multilevel"/>
    <w:tmpl w:val="3EA007F0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693DE9"/>
    <w:multiLevelType w:val="multilevel"/>
    <w:tmpl w:val="A198F620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630156"/>
    <w:multiLevelType w:val="multilevel"/>
    <w:tmpl w:val="E0CCB44A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6974A06"/>
    <w:multiLevelType w:val="hybridMultilevel"/>
    <w:tmpl w:val="149E7200"/>
    <w:lvl w:ilvl="0" w:tplc="E9564E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E6700EBA">
      <w:start w:val="1"/>
      <w:numFmt w:val="bullet"/>
      <w:lvlText w:val="o"/>
      <w:lvlJc w:val="left"/>
      <w:pPr>
        <w:ind w:left="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598A6F14">
      <w:start w:val="1"/>
      <w:numFmt w:val="bullet"/>
      <w:lvlText w:val="▪"/>
      <w:lvlJc w:val="left"/>
      <w:pPr>
        <w:ind w:left="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DB72654E">
      <w:start w:val="1"/>
      <w:numFmt w:val="bullet"/>
      <w:lvlRestart w:val="0"/>
      <w:lvlText w:val="-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E4A632D6">
      <w:start w:val="1"/>
      <w:numFmt w:val="bullet"/>
      <w:lvlText w:val="o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960844BC">
      <w:start w:val="1"/>
      <w:numFmt w:val="bullet"/>
      <w:lvlText w:val="▪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4BA46A70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A7944750">
      <w:start w:val="1"/>
      <w:numFmt w:val="bullet"/>
      <w:lvlText w:val="o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6012262C">
      <w:start w:val="1"/>
      <w:numFmt w:val="bullet"/>
      <w:lvlText w:val="▪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287ED6"/>
    <w:multiLevelType w:val="hybridMultilevel"/>
    <w:tmpl w:val="64AA45D2"/>
    <w:lvl w:ilvl="0" w:tplc="EC9CA0CC">
      <w:start w:val="7"/>
      <w:numFmt w:val="upperRoman"/>
      <w:lvlText w:val="%1."/>
      <w:lvlJc w:val="left"/>
      <w:pPr>
        <w:ind w:left="4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548FF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F6AAB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CE285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E14813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54623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A4857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9DF06C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7DE83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31F11C1"/>
    <w:multiLevelType w:val="multilevel"/>
    <w:tmpl w:val="98882CAA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55C689B"/>
    <w:multiLevelType w:val="multilevel"/>
    <w:tmpl w:val="C4C2C20E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F4516B2"/>
    <w:multiLevelType w:val="multilevel"/>
    <w:tmpl w:val="AEAED89C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2DE31C1"/>
    <w:multiLevelType w:val="multilevel"/>
    <w:tmpl w:val="C7AA3DFE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4803E98"/>
    <w:multiLevelType w:val="multilevel"/>
    <w:tmpl w:val="3A565E3E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50D71EA"/>
    <w:multiLevelType w:val="multilevel"/>
    <w:tmpl w:val="B882ECF2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98A1C17"/>
    <w:multiLevelType w:val="multilevel"/>
    <w:tmpl w:val="8F3ECFC8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F7702F"/>
    <w:multiLevelType w:val="hybridMultilevel"/>
    <w:tmpl w:val="336660F8"/>
    <w:lvl w:ilvl="0" w:tplc="9C724974">
      <w:start w:val="1"/>
      <w:numFmt w:val="upperRoman"/>
      <w:lvlText w:val="%1."/>
      <w:lvlJc w:val="left"/>
      <w:pPr>
        <w:ind w:left="4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37787C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04C43B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7CE56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E205F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5D8403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17A2E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41EC5A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BD057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1953FEF"/>
    <w:multiLevelType w:val="multilevel"/>
    <w:tmpl w:val="038AFFD2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78878F7"/>
    <w:multiLevelType w:val="multilevel"/>
    <w:tmpl w:val="C614612E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84E0EC3"/>
    <w:multiLevelType w:val="hybridMultilevel"/>
    <w:tmpl w:val="13564BA2"/>
    <w:lvl w:ilvl="0" w:tplc="F170F4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9A16B796">
      <w:start w:val="1"/>
      <w:numFmt w:val="bullet"/>
      <w:lvlText w:val="o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8EDAC480">
      <w:start w:val="1"/>
      <w:numFmt w:val="bullet"/>
      <w:lvlRestart w:val="0"/>
      <w:lvlText w:val="-"/>
      <w:lvlJc w:val="left"/>
      <w:pPr>
        <w:ind w:left="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700609C">
      <w:start w:val="1"/>
      <w:numFmt w:val="bullet"/>
      <w:lvlText w:val="•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B27499A6">
      <w:start w:val="1"/>
      <w:numFmt w:val="bullet"/>
      <w:lvlText w:val="o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0CB6E0E8">
      <w:start w:val="1"/>
      <w:numFmt w:val="bullet"/>
      <w:lvlText w:val="▪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C5746480">
      <w:start w:val="1"/>
      <w:numFmt w:val="bullet"/>
      <w:lvlText w:val="•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00CD970">
      <w:start w:val="1"/>
      <w:numFmt w:val="bullet"/>
      <w:lvlText w:val="o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47B44CCC">
      <w:start w:val="1"/>
      <w:numFmt w:val="bullet"/>
      <w:lvlText w:val="▪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7"/>
  </w:num>
  <w:num w:numId="5">
    <w:abstractNumId w:val="8"/>
  </w:num>
  <w:num w:numId="6">
    <w:abstractNumId w:val="2"/>
  </w:num>
  <w:num w:numId="7">
    <w:abstractNumId w:val="12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13"/>
  </w:num>
  <w:num w:numId="13">
    <w:abstractNumId w:val="7"/>
  </w:num>
  <w:num w:numId="14">
    <w:abstractNumId w:val="16"/>
  </w:num>
  <w:num w:numId="15">
    <w:abstractNumId w:val="5"/>
  </w:num>
  <w:num w:numId="16">
    <w:abstractNumId w:val="11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94"/>
    <w:rsid w:val="00DA0694"/>
    <w:rsid w:val="00E2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ECA30-E498-4BB6-BA5E-8EC16733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8" w:line="261" w:lineRule="auto"/>
      <w:ind w:left="10" w:hanging="10"/>
      <w:jc w:val="both"/>
    </w:pPr>
    <w:rPr>
      <w:rFonts w:ascii="Arial" w:eastAsia="Arial" w:hAnsi="Arial" w:cs="Arial"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556174302" TargetMode="External"/><Relationship Id="rId117" Type="http://schemas.openxmlformats.org/officeDocument/2006/relationships/hyperlink" Target="http://docs.cntd.ru/document/556174302" TargetMode="External"/><Relationship Id="rId21" Type="http://schemas.openxmlformats.org/officeDocument/2006/relationships/hyperlink" Target="http://docs.cntd.ru/document/556174302" TargetMode="External"/><Relationship Id="rId42" Type="http://schemas.openxmlformats.org/officeDocument/2006/relationships/hyperlink" Target="http://docs.cntd.ru/document/901765645" TargetMode="External"/><Relationship Id="rId47" Type="http://schemas.openxmlformats.org/officeDocument/2006/relationships/hyperlink" Target="http://docs.cntd.ru/document/901765645" TargetMode="External"/><Relationship Id="rId63" Type="http://schemas.openxmlformats.org/officeDocument/2006/relationships/hyperlink" Target="http://docs.cntd.ru/document/901765645" TargetMode="External"/><Relationship Id="rId68" Type="http://schemas.openxmlformats.org/officeDocument/2006/relationships/hyperlink" Target="http://docs.cntd.ru/document/901765645" TargetMode="External"/><Relationship Id="rId84" Type="http://schemas.openxmlformats.org/officeDocument/2006/relationships/hyperlink" Target="http://docs.cntd.ru/document/901765645" TargetMode="External"/><Relationship Id="rId89" Type="http://schemas.openxmlformats.org/officeDocument/2006/relationships/hyperlink" Target="http://docs.cntd.ru/document/901765645" TargetMode="External"/><Relationship Id="rId112" Type="http://schemas.openxmlformats.org/officeDocument/2006/relationships/hyperlink" Target="http://docs.cntd.ru/document/556174302" TargetMode="External"/><Relationship Id="rId133" Type="http://schemas.openxmlformats.org/officeDocument/2006/relationships/hyperlink" Target="http://docs.cntd.ru/document/901729631" TargetMode="External"/><Relationship Id="rId138" Type="http://schemas.openxmlformats.org/officeDocument/2006/relationships/hyperlink" Target="http://docs.cntd.ru/document/901729631" TargetMode="External"/><Relationship Id="rId154" Type="http://schemas.openxmlformats.org/officeDocument/2006/relationships/hyperlink" Target="http://docs.cntd.ru/document/556174302" TargetMode="External"/><Relationship Id="rId159" Type="http://schemas.openxmlformats.org/officeDocument/2006/relationships/hyperlink" Target="http://docs.cntd.ru/document/556174302" TargetMode="External"/><Relationship Id="rId175" Type="http://schemas.openxmlformats.org/officeDocument/2006/relationships/hyperlink" Target="http://docs.cntd.ru/document/902286265" TargetMode="External"/><Relationship Id="rId170" Type="http://schemas.openxmlformats.org/officeDocument/2006/relationships/hyperlink" Target="http://docs.cntd.ru/document/556174302" TargetMode="External"/><Relationship Id="rId16" Type="http://schemas.openxmlformats.org/officeDocument/2006/relationships/hyperlink" Target="http://docs.cntd.ru/document/556174302" TargetMode="External"/><Relationship Id="rId107" Type="http://schemas.openxmlformats.org/officeDocument/2006/relationships/hyperlink" Target="http://docs.cntd.ru/document/901816047" TargetMode="External"/><Relationship Id="rId11" Type="http://schemas.openxmlformats.org/officeDocument/2006/relationships/hyperlink" Target="http://docs.cntd.ru/document/556174302" TargetMode="External"/><Relationship Id="rId32" Type="http://schemas.openxmlformats.org/officeDocument/2006/relationships/hyperlink" Target="http://docs.cntd.ru/document/901729631" TargetMode="External"/><Relationship Id="rId37" Type="http://schemas.openxmlformats.org/officeDocument/2006/relationships/hyperlink" Target="http://docs.cntd.ru/document/901729631" TargetMode="External"/><Relationship Id="rId53" Type="http://schemas.openxmlformats.org/officeDocument/2006/relationships/hyperlink" Target="http://docs.cntd.ru/document/901765645" TargetMode="External"/><Relationship Id="rId58" Type="http://schemas.openxmlformats.org/officeDocument/2006/relationships/hyperlink" Target="http://docs.cntd.ru/document/901765645" TargetMode="External"/><Relationship Id="rId74" Type="http://schemas.openxmlformats.org/officeDocument/2006/relationships/hyperlink" Target="http://docs.cntd.ru/document/901765645" TargetMode="External"/><Relationship Id="rId79" Type="http://schemas.openxmlformats.org/officeDocument/2006/relationships/hyperlink" Target="http://docs.cntd.ru/document/901765645" TargetMode="External"/><Relationship Id="rId102" Type="http://schemas.openxmlformats.org/officeDocument/2006/relationships/hyperlink" Target="http://docs.cntd.ru/document/901816047" TargetMode="External"/><Relationship Id="rId123" Type="http://schemas.openxmlformats.org/officeDocument/2006/relationships/hyperlink" Target="http://docs.cntd.ru/document/901729631" TargetMode="External"/><Relationship Id="rId128" Type="http://schemas.openxmlformats.org/officeDocument/2006/relationships/hyperlink" Target="http://docs.cntd.ru/document/901729631" TargetMode="External"/><Relationship Id="rId144" Type="http://schemas.openxmlformats.org/officeDocument/2006/relationships/hyperlink" Target="http://docs.cntd.ru/document/556174302" TargetMode="External"/><Relationship Id="rId149" Type="http://schemas.openxmlformats.org/officeDocument/2006/relationships/hyperlink" Target="http://docs.cntd.ru/document/556174302" TargetMode="External"/><Relationship Id="rId5" Type="http://schemas.openxmlformats.org/officeDocument/2006/relationships/hyperlink" Target="http://docs.cntd.ru/document/556174302" TargetMode="External"/><Relationship Id="rId90" Type="http://schemas.openxmlformats.org/officeDocument/2006/relationships/hyperlink" Target="http://docs.cntd.ru/document/901765645" TargetMode="External"/><Relationship Id="rId95" Type="http://schemas.openxmlformats.org/officeDocument/2006/relationships/hyperlink" Target="http://docs.cntd.ru/document/901765645" TargetMode="External"/><Relationship Id="rId160" Type="http://schemas.openxmlformats.org/officeDocument/2006/relationships/hyperlink" Target="http://docs.cntd.ru/document/556174302" TargetMode="External"/><Relationship Id="rId165" Type="http://schemas.openxmlformats.org/officeDocument/2006/relationships/hyperlink" Target="http://docs.cntd.ru/document/556174302" TargetMode="External"/><Relationship Id="rId22" Type="http://schemas.openxmlformats.org/officeDocument/2006/relationships/hyperlink" Target="http://docs.cntd.ru/document/556174302" TargetMode="External"/><Relationship Id="rId27" Type="http://schemas.openxmlformats.org/officeDocument/2006/relationships/hyperlink" Target="http://docs.cntd.ru/document/556174302" TargetMode="External"/><Relationship Id="rId43" Type="http://schemas.openxmlformats.org/officeDocument/2006/relationships/hyperlink" Target="http://docs.cntd.ru/document/901765645" TargetMode="External"/><Relationship Id="rId48" Type="http://schemas.openxmlformats.org/officeDocument/2006/relationships/hyperlink" Target="http://docs.cntd.ru/document/901765645" TargetMode="External"/><Relationship Id="rId64" Type="http://schemas.openxmlformats.org/officeDocument/2006/relationships/hyperlink" Target="http://docs.cntd.ru/document/901765645" TargetMode="External"/><Relationship Id="rId69" Type="http://schemas.openxmlformats.org/officeDocument/2006/relationships/hyperlink" Target="http://docs.cntd.ru/document/901765645" TargetMode="External"/><Relationship Id="rId113" Type="http://schemas.openxmlformats.org/officeDocument/2006/relationships/hyperlink" Target="http://docs.cntd.ru/document/556174302" TargetMode="External"/><Relationship Id="rId118" Type="http://schemas.openxmlformats.org/officeDocument/2006/relationships/hyperlink" Target="http://docs.cntd.ru/document/556174302" TargetMode="External"/><Relationship Id="rId134" Type="http://schemas.openxmlformats.org/officeDocument/2006/relationships/hyperlink" Target="http://docs.cntd.ru/document/901729631" TargetMode="External"/><Relationship Id="rId139" Type="http://schemas.openxmlformats.org/officeDocument/2006/relationships/hyperlink" Target="http://docs.cntd.ru/document/901729631" TargetMode="External"/><Relationship Id="rId80" Type="http://schemas.openxmlformats.org/officeDocument/2006/relationships/hyperlink" Target="http://docs.cntd.ru/document/901765645" TargetMode="External"/><Relationship Id="rId85" Type="http://schemas.openxmlformats.org/officeDocument/2006/relationships/hyperlink" Target="http://docs.cntd.ru/document/901765645" TargetMode="External"/><Relationship Id="rId150" Type="http://schemas.openxmlformats.org/officeDocument/2006/relationships/hyperlink" Target="http://docs.cntd.ru/document/556174302" TargetMode="External"/><Relationship Id="rId155" Type="http://schemas.openxmlformats.org/officeDocument/2006/relationships/hyperlink" Target="http://docs.cntd.ru/document/556174302" TargetMode="External"/><Relationship Id="rId171" Type="http://schemas.openxmlformats.org/officeDocument/2006/relationships/hyperlink" Target="http://docs.cntd.ru/document/556174302" TargetMode="External"/><Relationship Id="rId176" Type="http://schemas.openxmlformats.org/officeDocument/2006/relationships/hyperlink" Target="http://docs.cntd.ru/document/902286265" TargetMode="External"/><Relationship Id="rId12" Type="http://schemas.openxmlformats.org/officeDocument/2006/relationships/hyperlink" Target="http://docs.cntd.ru/document/556174302" TargetMode="External"/><Relationship Id="rId17" Type="http://schemas.openxmlformats.org/officeDocument/2006/relationships/hyperlink" Target="http://docs.cntd.ru/document/556174302" TargetMode="External"/><Relationship Id="rId33" Type="http://schemas.openxmlformats.org/officeDocument/2006/relationships/hyperlink" Target="http://docs.cntd.ru/document/901729631" TargetMode="External"/><Relationship Id="rId38" Type="http://schemas.openxmlformats.org/officeDocument/2006/relationships/hyperlink" Target="http://docs.cntd.ru/document/901729631" TargetMode="External"/><Relationship Id="rId59" Type="http://schemas.openxmlformats.org/officeDocument/2006/relationships/hyperlink" Target="http://docs.cntd.ru/document/901765645" TargetMode="External"/><Relationship Id="rId103" Type="http://schemas.openxmlformats.org/officeDocument/2006/relationships/hyperlink" Target="http://docs.cntd.ru/document/901816047" TargetMode="External"/><Relationship Id="rId108" Type="http://schemas.openxmlformats.org/officeDocument/2006/relationships/hyperlink" Target="http://docs.cntd.ru/document/901816047" TargetMode="External"/><Relationship Id="rId124" Type="http://schemas.openxmlformats.org/officeDocument/2006/relationships/hyperlink" Target="http://docs.cntd.ru/document/901729631" TargetMode="External"/><Relationship Id="rId129" Type="http://schemas.openxmlformats.org/officeDocument/2006/relationships/hyperlink" Target="http://docs.cntd.ru/document/901729631" TargetMode="External"/><Relationship Id="rId54" Type="http://schemas.openxmlformats.org/officeDocument/2006/relationships/hyperlink" Target="http://docs.cntd.ru/document/901765645" TargetMode="External"/><Relationship Id="rId70" Type="http://schemas.openxmlformats.org/officeDocument/2006/relationships/hyperlink" Target="http://docs.cntd.ru/document/901765645" TargetMode="External"/><Relationship Id="rId75" Type="http://schemas.openxmlformats.org/officeDocument/2006/relationships/hyperlink" Target="http://docs.cntd.ru/document/901765645" TargetMode="External"/><Relationship Id="rId91" Type="http://schemas.openxmlformats.org/officeDocument/2006/relationships/hyperlink" Target="http://docs.cntd.ru/document/901765645" TargetMode="External"/><Relationship Id="rId96" Type="http://schemas.openxmlformats.org/officeDocument/2006/relationships/hyperlink" Target="http://docs.cntd.ru/document/901765645" TargetMode="External"/><Relationship Id="rId140" Type="http://schemas.openxmlformats.org/officeDocument/2006/relationships/hyperlink" Target="http://docs.cntd.ru/document/901729631" TargetMode="External"/><Relationship Id="rId145" Type="http://schemas.openxmlformats.org/officeDocument/2006/relationships/hyperlink" Target="http://docs.cntd.ru/document/556174302" TargetMode="External"/><Relationship Id="rId161" Type="http://schemas.openxmlformats.org/officeDocument/2006/relationships/hyperlink" Target="http://docs.cntd.ru/document/556174302" TargetMode="External"/><Relationship Id="rId166" Type="http://schemas.openxmlformats.org/officeDocument/2006/relationships/hyperlink" Target="http://docs.cntd.ru/document/5561743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6174302" TargetMode="External"/><Relationship Id="rId23" Type="http://schemas.openxmlformats.org/officeDocument/2006/relationships/hyperlink" Target="http://docs.cntd.ru/document/556174302" TargetMode="External"/><Relationship Id="rId28" Type="http://schemas.openxmlformats.org/officeDocument/2006/relationships/hyperlink" Target="http://docs.cntd.ru/document/556174302" TargetMode="External"/><Relationship Id="rId49" Type="http://schemas.openxmlformats.org/officeDocument/2006/relationships/hyperlink" Target="http://docs.cntd.ru/document/901765645" TargetMode="External"/><Relationship Id="rId114" Type="http://schemas.openxmlformats.org/officeDocument/2006/relationships/hyperlink" Target="http://docs.cntd.ru/document/556174302" TargetMode="External"/><Relationship Id="rId119" Type="http://schemas.openxmlformats.org/officeDocument/2006/relationships/hyperlink" Target="http://docs.cntd.ru/document/556174302" TargetMode="External"/><Relationship Id="rId10" Type="http://schemas.openxmlformats.org/officeDocument/2006/relationships/hyperlink" Target="http://docs.cntd.ru/document/556174302" TargetMode="External"/><Relationship Id="rId31" Type="http://schemas.openxmlformats.org/officeDocument/2006/relationships/hyperlink" Target="http://docs.cntd.ru/document/901729631" TargetMode="External"/><Relationship Id="rId44" Type="http://schemas.openxmlformats.org/officeDocument/2006/relationships/hyperlink" Target="http://docs.cntd.ru/document/901765645" TargetMode="External"/><Relationship Id="rId52" Type="http://schemas.openxmlformats.org/officeDocument/2006/relationships/hyperlink" Target="http://docs.cntd.ru/document/901765645" TargetMode="External"/><Relationship Id="rId60" Type="http://schemas.openxmlformats.org/officeDocument/2006/relationships/hyperlink" Target="http://docs.cntd.ru/document/901765645" TargetMode="External"/><Relationship Id="rId65" Type="http://schemas.openxmlformats.org/officeDocument/2006/relationships/hyperlink" Target="http://docs.cntd.ru/document/901765645" TargetMode="External"/><Relationship Id="rId73" Type="http://schemas.openxmlformats.org/officeDocument/2006/relationships/hyperlink" Target="http://docs.cntd.ru/document/901765645" TargetMode="External"/><Relationship Id="rId78" Type="http://schemas.openxmlformats.org/officeDocument/2006/relationships/hyperlink" Target="http://docs.cntd.ru/document/901765645" TargetMode="External"/><Relationship Id="rId81" Type="http://schemas.openxmlformats.org/officeDocument/2006/relationships/hyperlink" Target="http://docs.cntd.ru/document/901765645" TargetMode="External"/><Relationship Id="rId86" Type="http://schemas.openxmlformats.org/officeDocument/2006/relationships/hyperlink" Target="http://docs.cntd.ru/document/901765645" TargetMode="External"/><Relationship Id="rId94" Type="http://schemas.openxmlformats.org/officeDocument/2006/relationships/hyperlink" Target="http://docs.cntd.ru/document/901765645" TargetMode="External"/><Relationship Id="rId99" Type="http://schemas.openxmlformats.org/officeDocument/2006/relationships/hyperlink" Target="http://docs.cntd.ru/document/901816047" TargetMode="External"/><Relationship Id="rId101" Type="http://schemas.openxmlformats.org/officeDocument/2006/relationships/hyperlink" Target="http://docs.cntd.ru/document/901816047" TargetMode="External"/><Relationship Id="rId122" Type="http://schemas.openxmlformats.org/officeDocument/2006/relationships/hyperlink" Target="http://docs.cntd.ru/document/556174302" TargetMode="External"/><Relationship Id="rId130" Type="http://schemas.openxmlformats.org/officeDocument/2006/relationships/hyperlink" Target="http://docs.cntd.ru/document/901729631" TargetMode="External"/><Relationship Id="rId135" Type="http://schemas.openxmlformats.org/officeDocument/2006/relationships/hyperlink" Target="http://docs.cntd.ru/document/901729631" TargetMode="External"/><Relationship Id="rId143" Type="http://schemas.openxmlformats.org/officeDocument/2006/relationships/hyperlink" Target="http://docs.cntd.ru/document/556174302" TargetMode="External"/><Relationship Id="rId148" Type="http://schemas.openxmlformats.org/officeDocument/2006/relationships/hyperlink" Target="http://docs.cntd.ru/document/556174302" TargetMode="External"/><Relationship Id="rId151" Type="http://schemas.openxmlformats.org/officeDocument/2006/relationships/hyperlink" Target="http://docs.cntd.ru/document/556174302" TargetMode="External"/><Relationship Id="rId156" Type="http://schemas.openxmlformats.org/officeDocument/2006/relationships/hyperlink" Target="http://docs.cntd.ru/document/556174302" TargetMode="External"/><Relationship Id="rId164" Type="http://schemas.openxmlformats.org/officeDocument/2006/relationships/hyperlink" Target="http://docs.cntd.ru/document/556174302" TargetMode="External"/><Relationship Id="rId169" Type="http://schemas.openxmlformats.org/officeDocument/2006/relationships/hyperlink" Target="http://docs.cntd.ru/document/556174302" TargetMode="External"/><Relationship Id="rId177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6174302" TargetMode="External"/><Relationship Id="rId172" Type="http://schemas.openxmlformats.org/officeDocument/2006/relationships/hyperlink" Target="http://docs.cntd.ru/document/556174302" TargetMode="External"/><Relationship Id="rId13" Type="http://schemas.openxmlformats.org/officeDocument/2006/relationships/hyperlink" Target="http://docs.cntd.ru/document/556174302" TargetMode="External"/><Relationship Id="rId18" Type="http://schemas.openxmlformats.org/officeDocument/2006/relationships/hyperlink" Target="http://docs.cntd.ru/document/556174302" TargetMode="External"/><Relationship Id="rId39" Type="http://schemas.openxmlformats.org/officeDocument/2006/relationships/hyperlink" Target="http://docs.cntd.ru/document/901729631" TargetMode="External"/><Relationship Id="rId109" Type="http://schemas.openxmlformats.org/officeDocument/2006/relationships/image" Target="media/image1.jpg"/><Relationship Id="rId34" Type="http://schemas.openxmlformats.org/officeDocument/2006/relationships/hyperlink" Target="http://docs.cntd.ru/document/901729631" TargetMode="External"/><Relationship Id="rId50" Type="http://schemas.openxmlformats.org/officeDocument/2006/relationships/hyperlink" Target="http://docs.cntd.ru/document/901765645" TargetMode="External"/><Relationship Id="rId55" Type="http://schemas.openxmlformats.org/officeDocument/2006/relationships/hyperlink" Target="http://docs.cntd.ru/document/901765645" TargetMode="External"/><Relationship Id="rId76" Type="http://schemas.openxmlformats.org/officeDocument/2006/relationships/hyperlink" Target="http://docs.cntd.ru/document/901765645" TargetMode="External"/><Relationship Id="rId97" Type="http://schemas.openxmlformats.org/officeDocument/2006/relationships/hyperlink" Target="http://docs.cntd.ru/document/901816047" TargetMode="External"/><Relationship Id="rId104" Type="http://schemas.openxmlformats.org/officeDocument/2006/relationships/hyperlink" Target="http://docs.cntd.ru/document/901816047" TargetMode="External"/><Relationship Id="rId120" Type="http://schemas.openxmlformats.org/officeDocument/2006/relationships/hyperlink" Target="http://docs.cntd.ru/document/556174302" TargetMode="External"/><Relationship Id="rId125" Type="http://schemas.openxmlformats.org/officeDocument/2006/relationships/hyperlink" Target="http://docs.cntd.ru/document/901729631" TargetMode="External"/><Relationship Id="rId141" Type="http://schemas.openxmlformats.org/officeDocument/2006/relationships/hyperlink" Target="http://docs.cntd.ru/document/901729631" TargetMode="External"/><Relationship Id="rId146" Type="http://schemas.openxmlformats.org/officeDocument/2006/relationships/hyperlink" Target="http://docs.cntd.ru/document/556174302" TargetMode="External"/><Relationship Id="rId167" Type="http://schemas.openxmlformats.org/officeDocument/2006/relationships/hyperlink" Target="http://docs.cntd.ru/document/556174302" TargetMode="External"/><Relationship Id="rId7" Type="http://schemas.openxmlformats.org/officeDocument/2006/relationships/hyperlink" Target="http://docs.cntd.ru/document/556174302" TargetMode="External"/><Relationship Id="rId71" Type="http://schemas.openxmlformats.org/officeDocument/2006/relationships/hyperlink" Target="http://docs.cntd.ru/document/901765645" TargetMode="External"/><Relationship Id="rId92" Type="http://schemas.openxmlformats.org/officeDocument/2006/relationships/hyperlink" Target="http://docs.cntd.ru/document/901765645" TargetMode="External"/><Relationship Id="rId162" Type="http://schemas.openxmlformats.org/officeDocument/2006/relationships/hyperlink" Target="http://docs.cntd.ru/document/556174302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901729631" TargetMode="External"/><Relationship Id="rId24" Type="http://schemas.openxmlformats.org/officeDocument/2006/relationships/hyperlink" Target="http://docs.cntd.ru/document/556174302" TargetMode="External"/><Relationship Id="rId40" Type="http://schemas.openxmlformats.org/officeDocument/2006/relationships/hyperlink" Target="http://docs.cntd.ru/document/901765645" TargetMode="External"/><Relationship Id="rId45" Type="http://schemas.openxmlformats.org/officeDocument/2006/relationships/hyperlink" Target="http://docs.cntd.ru/document/901765645" TargetMode="External"/><Relationship Id="rId66" Type="http://schemas.openxmlformats.org/officeDocument/2006/relationships/hyperlink" Target="http://docs.cntd.ru/document/901765645" TargetMode="External"/><Relationship Id="rId87" Type="http://schemas.openxmlformats.org/officeDocument/2006/relationships/hyperlink" Target="http://docs.cntd.ru/document/901765645" TargetMode="External"/><Relationship Id="rId110" Type="http://schemas.openxmlformats.org/officeDocument/2006/relationships/hyperlink" Target="http://docs.cntd.ru/document/556185911" TargetMode="External"/><Relationship Id="rId115" Type="http://schemas.openxmlformats.org/officeDocument/2006/relationships/hyperlink" Target="http://docs.cntd.ru/document/556174302" TargetMode="External"/><Relationship Id="rId131" Type="http://schemas.openxmlformats.org/officeDocument/2006/relationships/hyperlink" Target="http://docs.cntd.ru/document/901729631" TargetMode="External"/><Relationship Id="rId136" Type="http://schemas.openxmlformats.org/officeDocument/2006/relationships/hyperlink" Target="http://docs.cntd.ru/document/901729631" TargetMode="External"/><Relationship Id="rId157" Type="http://schemas.openxmlformats.org/officeDocument/2006/relationships/hyperlink" Target="http://docs.cntd.ru/document/556174302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://docs.cntd.ru/document/901765645" TargetMode="External"/><Relationship Id="rId82" Type="http://schemas.openxmlformats.org/officeDocument/2006/relationships/hyperlink" Target="http://docs.cntd.ru/document/901765645" TargetMode="External"/><Relationship Id="rId152" Type="http://schemas.openxmlformats.org/officeDocument/2006/relationships/hyperlink" Target="http://docs.cntd.ru/document/556174302" TargetMode="External"/><Relationship Id="rId173" Type="http://schemas.openxmlformats.org/officeDocument/2006/relationships/hyperlink" Target="http://docs.cntd.ru/document/556174302" TargetMode="External"/><Relationship Id="rId19" Type="http://schemas.openxmlformats.org/officeDocument/2006/relationships/hyperlink" Target="http://docs.cntd.ru/document/556174302" TargetMode="External"/><Relationship Id="rId14" Type="http://schemas.openxmlformats.org/officeDocument/2006/relationships/hyperlink" Target="http://docs.cntd.ru/document/556174302" TargetMode="External"/><Relationship Id="rId30" Type="http://schemas.openxmlformats.org/officeDocument/2006/relationships/hyperlink" Target="http://docs.cntd.ru/document/901729631" TargetMode="External"/><Relationship Id="rId35" Type="http://schemas.openxmlformats.org/officeDocument/2006/relationships/hyperlink" Target="http://docs.cntd.ru/document/901729631" TargetMode="External"/><Relationship Id="rId56" Type="http://schemas.openxmlformats.org/officeDocument/2006/relationships/hyperlink" Target="http://docs.cntd.ru/document/901765645" TargetMode="External"/><Relationship Id="rId77" Type="http://schemas.openxmlformats.org/officeDocument/2006/relationships/hyperlink" Target="http://docs.cntd.ru/document/901765645" TargetMode="External"/><Relationship Id="rId100" Type="http://schemas.openxmlformats.org/officeDocument/2006/relationships/hyperlink" Target="http://docs.cntd.ru/document/901816047" TargetMode="External"/><Relationship Id="rId105" Type="http://schemas.openxmlformats.org/officeDocument/2006/relationships/hyperlink" Target="http://docs.cntd.ru/document/901816047" TargetMode="External"/><Relationship Id="rId126" Type="http://schemas.openxmlformats.org/officeDocument/2006/relationships/hyperlink" Target="http://docs.cntd.ru/document/901729631" TargetMode="External"/><Relationship Id="rId147" Type="http://schemas.openxmlformats.org/officeDocument/2006/relationships/hyperlink" Target="http://docs.cntd.ru/document/556174302" TargetMode="External"/><Relationship Id="rId168" Type="http://schemas.openxmlformats.org/officeDocument/2006/relationships/hyperlink" Target="http://docs.cntd.ru/document/556174302" TargetMode="External"/><Relationship Id="rId8" Type="http://schemas.openxmlformats.org/officeDocument/2006/relationships/hyperlink" Target="http://docs.cntd.ru/document/556174302" TargetMode="External"/><Relationship Id="rId51" Type="http://schemas.openxmlformats.org/officeDocument/2006/relationships/hyperlink" Target="http://docs.cntd.ru/document/901765645" TargetMode="External"/><Relationship Id="rId72" Type="http://schemas.openxmlformats.org/officeDocument/2006/relationships/hyperlink" Target="http://docs.cntd.ru/document/901765645" TargetMode="External"/><Relationship Id="rId93" Type="http://schemas.openxmlformats.org/officeDocument/2006/relationships/hyperlink" Target="http://docs.cntd.ru/document/901765645" TargetMode="External"/><Relationship Id="rId98" Type="http://schemas.openxmlformats.org/officeDocument/2006/relationships/hyperlink" Target="http://docs.cntd.ru/document/901816047" TargetMode="External"/><Relationship Id="rId121" Type="http://schemas.openxmlformats.org/officeDocument/2006/relationships/hyperlink" Target="http://docs.cntd.ru/document/556174302" TargetMode="External"/><Relationship Id="rId142" Type="http://schemas.openxmlformats.org/officeDocument/2006/relationships/hyperlink" Target="http://docs.cntd.ru/document/901729631" TargetMode="External"/><Relationship Id="rId163" Type="http://schemas.openxmlformats.org/officeDocument/2006/relationships/hyperlink" Target="http://docs.cntd.ru/document/556174302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docs.cntd.ru/document/556174302" TargetMode="External"/><Relationship Id="rId46" Type="http://schemas.openxmlformats.org/officeDocument/2006/relationships/hyperlink" Target="http://docs.cntd.ru/document/901765645" TargetMode="External"/><Relationship Id="rId67" Type="http://schemas.openxmlformats.org/officeDocument/2006/relationships/hyperlink" Target="http://docs.cntd.ru/document/901765645" TargetMode="External"/><Relationship Id="rId116" Type="http://schemas.openxmlformats.org/officeDocument/2006/relationships/hyperlink" Target="http://docs.cntd.ru/document/556174302" TargetMode="External"/><Relationship Id="rId137" Type="http://schemas.openxmlformats.org/officeDocument/2006/relationships/hyperlink" Target="http://docs.cntd.ru/document/901729631" TargetMode="External"/><Relationship Id="rId158" Type="http://schemas.openxmlformats.org/officeDocument/2006/relationships/hyperlink" Target="http://docs.cntd.ru/document/556174302" TargetMode="External"/><Relationship Id="rId20" Type="http://schemas.openxmlformats.org/officeDocument/2006/relationships/hyperlink" Target="http://docs.cntd.ru/document/556174302" TargetMode="External"/><Relationship Id="rId41" Type="http://schemas.openxmlformats.org/officeDocument/2006/relationships/hyperlink" Target="http://docs.cntd.ru/document/901765645" TargetMode="External"/><Relationship Id="rId62" Type="http://schemas.openxmlformats.org/officeDocument/2006/relationships/hyperlink" Target="http://docs.cntd.ru/document/901765645" TargetMode="External"/><Relationship Id="rId83" Type="http://schemas.openxmlformats.org/officeDocument/2006/relationships/hyperlink" Target="http://docs.cntd.ru/document/901765645" TargetMode="External"/><Relationship Id="rId88" Type="http://schemas.openxmlformats.org/officeDocument/2006/relationships/hyperlink" Target="http://docs.cntd.ru/document/901765645" TargetMode="External"/><Relationship Id="rId111" Type="http://schemas.openxmlformats.org/officeDocument/2006/relationships/hyperlink" Target="http://docs.cntd.ru/document/556174302" TargetMode="External"/><Relationship Id="rId132" Type="http://schemas.openxmlformats.org/officeDocument/2006/relationships/hyperlink" Target="http://docs.cntd.ru/document/901729631" TargetMode="External"/><Relationship Id="rId153" Type="http://schemas.openxmlformats.org/officeDocument/2006/relationships/hyperlink" Target="http://docs.cntd.ru/document/556174302" TargetMode="External"/><Relationship Id="rId174" Type="http://schemas.openxmlformats.org/officeDocument/2006/relationships/hyperlink" Target="http://docs.cntd.ru/document/556174302" TargetMode="External"/><Relationship Id="rId15" Type="http://schemas.openxmlformats.org/officeDocument/2006/relationships/hyperlink" Target="http://docs.cntd.ru/document/556174302" TargetMode="External"/><Relationship Id="rId36" Type="http://schemas.openxmlformats.org/officeDocument/2006/relationships/hyperlink" Target="http://docs.cntd.ru/document/901729631" TargetMode="External"/><Relationship Id="rId57" Type="http://schemas.openxmlformats.org/officeDocument/2006/relationships/hyperlink" Target="http://docs.cntd.ru/document/901765645" TargetMode="External"/><Relationship Id="rId106" Type="http://schemas.openxmlformats.org/officeDocument/2006/relationships/hyperlink" Target="http://docs.cntd.ru/document/901816047" TargetMode="External"/><Relationship Id="rId127" Type="http://schemas.openxmlformats.org/officeDocument/2006/relationships/hyperlink" Target="http://docs.cntd.ru/document/9017296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7531</Words>
  <Characters>42930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пк</cp:lastModifiedBy>
  <cp:revision>2</cp:revision>
  <dcterms:created xsi:type="dcterms:W3CDTF">2020-12-17T07:56:00Z</dcterms:created>
  <dcterms:modified xsi:type="dcterms:W3CDTF">2020-12-17T07:56:00Z</dcterms:modified>
</cp:coreProperties>
</file>