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56" w:rsidRDefault="00DF1068" w:rsidP="005D0C56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F72F9A" w:rsidRPr="00B67D40" w:rsidRDefault="00F72F9A" w:rsidP="00F72F9A">
      <w:pPr>
        <w:jc w:val="center"/>
        <w:rPr>
          <w:b/>
        </w:rPr>
      </w:pPr>
      <w:r>
        <w:rPr>
          <w:b/>
        </w:rPr>
        <w:t>«Формирование финансовой грамотности участников образовательных отношений»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F72F9A">
        <w:rPr>
          <w:b/>
          <w:sz w:val="28"/>
          <w:szCs w:val="28"/>
        </w:rPr>
        <w:t>18</w:t>
      </w:r>
      <w:r w:rsidR="00076766">
        <w:rPr>
          <w:b/>
          <w:sz w:val="28"/>
          <w:szCs w:val="28"/>
        </w:rPr>
        <w:t>/20</w:t>
      </w:r>
      <w:r w:rsidR="00F72F9A">
        <w:rPr>
          <w:b/>
          <w:sz w:val="28"/>
          <w:szCs w:val="28"/>
        </w:rPr>
        <w:t>19</w:t>
      </w:r>
      <w:r w:rsidR="004A22B9">
        <w:rPr>
          <w:b/>
          <w:sz w:val="28"/>
          <w:szCs w:val="28"/>
        </w:rPr>
        <w:t xml:space="preserve"> учебного года</w:t>
      </w:r>
    </w:p>
    <w:bookmarkEnd w:id="0"/>
    <w:p w:rsidR="00E52D40" w:rsidRDefault="00E52D40" w:rsidP="00335720">
      <w:pPr>
        <w:jc w:val="center"/>
        <w:outlineLvl w:val="0"/>
      </w:pPr>
    </w:p>
    <w:p w:rsidR="00E52D40" w:rsidRPr="00993B41" w:rsidRDefault="005D0C56" w:rsidP="003357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сетевое взаимодействие </w:t>
      </w:r>
      <w:r w:rsidR="00AF4CEA" w:rsidRPr="00993B41">
        <w:rPr>
          <w:sz w:val="28"/>
          <w:szCs w:val="28"/>
        </w:rPr>
        <w:t>МДОУ «Детский сад №56»</w:t>
      </w:r>
      <w:r>
        <w:rPr>
          <w:sz w:val="28"/>
          <w:szCs w:val="28"/>
        </w:rPr>
        <w:t>, МДОУ «Детский сад №149», МДОУ «Детский сад № 232»</w:t>
      </w:r>
      <w:r w:rsidR="00F133FA">
        <w:rPr>
          <w:sz w:val="28"/>
          <w:szCs w:val="28"/>
        </w:rPr>
        <w:t xml:space="preserve"> </w:t>
      </w:r>
    </w:p>
    <w:p w:rsidR="007E5B6B" w:rsidRPr="00993B41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993B41" w:rsidRDefault="003613ED" w:rsidP="00335720">
      <w:pPr>
        <w:jc w:val="center"/>
        <w:outlineLvl w:val="0"/>
        <w:rPr>
          <w:sz w:val="28"/>
          <w:szCs w:val="28"/>
        </w:rPr>
      </w:pPr>
      <w:r w:rsidRPr="00993B41">
        <w:rPr>
          <w:sz w:val="28"/>
          <w:szCs w:val="28"/>
        </w:rPr>
        <w:t>Руководитель проекта</w:t>
      </w:r>
      <w:r w:rsidR="00AF4CEA" w:rsidRPr="00993B41">
        <w:rPr>
          <w:sz w:val="28"/>
          <w:szCs w:val="28"/>
        </w:rPr>
        <w:t>: Пашкова Н.Г.</w:t>
      </w:r>
      <w:r w:rsidR="00F133FA">
        <w:rPr>
          <w:sz w:val="28"/>
          <w:szCs w:val="28"/>
        </w:rPr>
        <w:t xml:space="preserve">, </w:t>
      </w:r>
      <w:r w:rsidR="00F133FA" w:rsidRPr="008C4C19">
        <w:rPr>
          <w:sz w:val="28"/>
          <w:szCs w:val="28"/>
        </w:rPr>
        <w:t>заведующий МДОУ «Детский сад № 56»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 w:rsidRPr="00993B41">
        <w:tc>
          <w:tcPr>
            <w:tcW w:w="540" w:type="dxa"/>
            <w:vAlign w:val="center"/>
          </w:tcPr>
          <w:p w:rsidR="006761C7" w:rsidRPr="00993B41" w:rsidRDefault="006761C7" w:rsidP="00FA1079">
            <w:pPr>
              <w:jc w:val="center"/>
            </w:pPr>
            <w:r w:rsidRPr="00993B41">
              <w:t>№ п/п</w:t>
            </w:r>
          </w:p>
        </w:tc>
        <w:tc>
          <w:tcPr>
            <w:tcW w:w="2693" w:type="dxa"/>
            <w:vAlign w:val="center"/>
          </w:tcPr>
          <w:p w:rsidR="006761C7" w:rsidRPr="00993B41" w:rsidRDefault="006761C7" w:rsidP="00FA1079">
            <w:pPr>
              <w:jc w:val="center"/>
            </w:pPr>
            <w:r w:rsidRPr="00993B41">
              <w:t>Задачи этапа</w:t>
            </w:r>
            <w:r w:rsidR="00396C6C" w:rsidRPr="00993B41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Pr="00993B41" w:rsidRDefault="006761C7" w:rsidP="00FA1079">
            <w:pPr>
              <w:jc w:val="center"/>
            </w:pPr>
            <w:r w:rsidRPr="00993B41">
              <w:t xml:space="preserve">Основное содержание </w:t>
            </w:r>
            <w:r w:rsidR="009A7C45" w:rsidRPr="00993B41">
              <w:t>деятельности</w:t>
            </w:r>
            <w:r w:rsidRPr="00993B41"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Pr="00993B41" w:rsidRDefault="006761C7" w:rsidP="00FA1079">
            <w:pPr>
              <w:jc w:val="center"/>
            </w:pPr>
            <w:r w:rsidRPr="00993B41">
              <w:t>Ожидаемые</w:t>
            </w:r>
          </w:p>
          <w:p w:rsidR="006761C7" w:rsidRPr="00993B41" w:rsidRDefault="006761C7" w:rsidP="00FA1079">
            <w:pPr>
              <w:jc w:val="center"/>
            </w:pPr>
            <w:r w:rsidRPr="00993B41">
              <w:t>результаты</w:t>
            </w:r>
          </w:p>
        </w:tc>
        <w:tc>
          <w:tcPr>
            <w:tcW w:w="3408" w:type="dxa"/>
            <w:vAlign w:val="center"/>
          </w:tcPr>
          <w:p w:rsidR="006761C7" w:rsidRPr="00993B41" w:rsidRDefault="006761C7" w:rsidP="00FA1079">
            <w:pPr>
              <w:jc w:val="center"/>
            </w:pPr>
            <w:r w:rsidRPr="00993B41">
              <w:t>Достигнутые</w:t>
            </w:r>
          </w:p>
          <w:p w:rsidR="006761C7" w:rsidRPr="00993B41" w:rsidRDefault="006761C7" w:rsidP="00FA1079">
            <w:pPr>
              <w:jc w:val="center"/>
            </w:pPr>
            <w:r w:rsidRPr="00993B41"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993B41" w:rsidRDefault="006761C7" w:rsidP="00FA1079">
            <w:pPr>
              <w:jc w:val="center"/>
            </w:pPr>
            <w:r w:rsidRPr="00993B41">
              <w:t>Что не выполнено</w:t>
            </w:r>
          </w:p>
          <w:p w:rsidR="006761C7" w:rsidRPr="00993B41" w:rsidRDefault="006761C7" w:rsidP="00FA1079">
            <w:pPr>
              <w:jc w:val="center"/>
            </w:pPr>
            <w:r w:rsidRPr="00993B41">
              <w:t>(указать</w:t>
            </w:r>
            <w:r w:rsidR="00A93DCD" w:rsidRPr="00993B41">
              <w:t>,</w:t>
            </w:r>
            <w:r w:rsidRPr="00993B41">
              <w:t xml:space="preserve"> по какой причине)</w:t>
            </w:r>
          </w:p>
        </w:tc>
      </w:tr>
      <w:tr w:rsidR="001726A2" w:rsidRPr="00993B41">
        <w:tc>
          <w:tcPr>
            <w:tcW w:w="540" w:type="dxa"/>
          </w:tcPr>
          <w:p w:rsidR="001726A2" w:rsidRPr="00993B41" w:rsidRDefault="001726A2" w:rsidP="00396C6C">
            <w:pPr>
              <w:jc w:val="center"/>
            </w:pPr>
            <w:r w:rsidRPr="00993B41">
              <w:t>1</w:t>
            </w:r>
          </w:p>
        </w:tc>
        <w:tc>
          <w:tcPr>
            <w:tcW w:w="2693" w:type="dxa"/>
          </w:tcPr>
          <w:p w:rsidR="001726A2" w:rsidRPr="00993B41" w:rsidRDefault="001726A2" w:rsidP="00E116DA">
            <w:r w:rsidRPr="00993B41">
              <w:t xml:space="preserve">Изучить нормативно-правовые документы, научно-методическую </w:t>
            </w:r>
            <w:r w:rsidR="00E116DA" w:rsidRPr="00993B41">
              <w:t>литературу, методическ</w:t>
            </w:r>
            <w:r w:rsidR="00E116DA" w:rsidRPr="008C4C19">
              <w:t>ие</w:t>
            </w:r>
            <w:r w:rsidRPr="00993B41">
              <w:t xml:space="preserve"> разработк</w:t>
            </w:r>
            <w:r w:rsidR="00E116DA">
              <w:t>и</w:t>
            </w:r>
            <w:r w:rsidRPr="00993B41">
              <w:t xml:space="preserve"> и опыт формирования финансовой грамотности, на федеральном, региональном, муниципальном уровне. </w:t>
            </w:r>
          </w:p>
        </w:tc>
        <w:tc>
          <w:tcPr>
            <w:tcW w:w="2600" w:type="dxa"/>
          </w:tcPr>
          <w:p w:rsidR="001726A2" w:rsidRPr="00993B41" w:rsidRDefault="00E20BC8" w:rsidP="001726A2">
            <w:r w:rsidRPr="00993B41">
              <w:t>сентябрь</w:t>
            </w:r>
            <w:r w:rsidR="001726A2" w:rsidRPr="00993B41">
              <w:t xml:space="preserve"> 2018 г. Заседание рабочей группы МДОУ №</w:t>
            </w:r>
            <w:r w:rsidR="00C30403">
              <w:t xml:space="preserve"> 56</w:t>
            </w:r>
            <w:r w:rsidR="001726A2" w:rsidRPr="00993B41">
              <w:t>, МДОУ №</w:t>
            </w:r>
            <w:r w:rsidR="00C30403">
              <w:t>149</w:t>
            </w:r>
            <w:r w:rsidR="001726A2" w:rsidRPr="00993B41">
              <w:t xml:space="preserve">, МДОУ № </w:t>
            </w:r>
            <w:r w:rsidR="00C30403">
              <w:t>232</w:t>
            </w:r>
            <w:r w:rsidR="001726A2" w:rsidRPr="00993B41">
              <w:t xml:space="preserve">. </w:t>
            </w:r>
          </w:p>
          <w:p w:rsidR="00A37BEA" w:rsidRPr="00993B41" w:rsidRDefault="001726A2" w:rsidP="00A37BEA">
            <w:r w:rsidRPr="00993B41">
              <w:t xml:space="preserve"> </w:t>
            </w:r>
          </w:p>
          <w:p w:rsidR="001726A2" w:rsidRPr="00993B41" w:rsidRDefault="001726A2" w:rsidP="00A37BEA"/>
        </w:tc>
        <w:tc>
          <w:tcPr>
            <w:tcW w:w="3397" w:type="dxa"/>
          </w:tcPr>
          <w:p w:rsidR="001726A2" w:rsidRPr="00993B41" w:rsidRDefault="00095D78" w:rsidP="001726A2">
            <w:r w:rsidRPr="00993B41">
              <w:t>Составлен план работы проектных команд на год в соответствии с выбранными направлениями деятельности.</w:t>
            </w:r>
          </w:p>
        </w:tc>
        <w:tc>
          <w:tcPr>
            <w:tcW w:w="3408" w:type="dxa"/>
          </w:tcPr>
          <w:p w:rsidR="00A37BEA" w:rsidRPr="00993B41" w:rsidRDefault="00A37BEA" w:rsidP="00A37BEA">
            <w:r w:rsidRPr="00993B41">
              <w:t xml:space="preserve">1. </w:t>
            </w:r>
            <w:r w:rsidR="00C30403">
              <w:t>Представлена структура, цели и задачи</w:t>
            </w:r>
            <w:r w:rsidRPr="00993B41">
              <w:t xml:space="preserve"> проекта «Детский сад-островок счастливого детства».</w:t>
            </w:r>
          </w:p>
          <w:p w:rsidR="00A37BEA" w:rsidRPr="00993B41" w:rsidRDefault="00A37BEA" w:rsidP="00A37BEA"/>
          <w:p w:rsidR="00A37BEA" w:rsidRPr="00993B41" w:rsidRDefault="00A37BEA" w:rsidP="00A37BEA">
            <w:r w:rsidRPr="00993B41">
              <w:t xml:space="preserve">2. Презентация </w:t>
            </w:r>
          </w:p>
          <w:p w:rsidR="00A37BEA" w:rsidRPr="00993B41" w:rsidRDefault="00A37BEA" w:rsidP="00A37BEA">
            <w:r w:rsidRPr="00993B41">
              <w:t>нормативно-правовых документов, научно-методической литературы, мет</w:t>
            </w:r>
            <w:r w:rsidR="00095D78" w:rsidRPr="00993B41">
              <w:t>одических разработок</w:t>
            </w:r>
            <w:r w:rsidRPr="00993B41">
              <w:t xml:space="preserve"> по формированию финансовой грамотности участников образовательных отношений.</w:t>
            </w:r>
          </w:p>
          <w:p w:rsidR="00E20BC8" w:rsidRPr="00993B41" w:rsidRDefault="00E20BC8" w:rsidP="00A37BEA"/>
          <w:p w:rsidR="00095D78" w:rsidRPr="00993B41" w:rsidRDefault="00095D78" w:rsidP="00A37BEA">
            <w:r w:rsidRPr="00993B41">
              <w:t xml:space="preserve">3. </w:t>
            </w:r>
            <w:r w:rsidR="00C30403">
              <w:t>Распределены</w:t>
            </w:r>
            <w:r w:rsidRPr="00993B41">
              <w:t xml:space="preserve"> направлени</w:t>
            </w:r>
            <w:r w:rsidR="00C30403">
              <w:t>я</w:t>
            </w:r>
            <w:r w:rsidRPr="00993B41">
              <w:t xml:space="preserve"> деятельности</w:t>
            </w:r>
          </w:p>
          <w:p w:rsidR="00A37BEA" w:rsidRPr="00993B41" w:rsidRDefault="00A37BEA" w:rsidP="00A37BEA"/>
          <w:p w:rsidR="001726A2" w:rsidRPr="00993B41" w:rsidRDefault="00095D78" w:rsidP="00A37BEA">
            <w:r w:rsidRPr="00993B41">
              <w:t>4</w:t>
            </w:r>
            <w:r w:rsidR="00A37BEA" w:rsidRPr="00993B41">
              <w:t xml:space="preserve">. </w:t>
            </w:r>
            <w:r w:rsidR="00C30403">
              <w:t>Составлен план</w:t>
            </w:r>
            <w:r w:rsidR="00A37BEA" w:rsidRPr="00993B41">
              <w:t xml:space="preserve"> работы проектных команд на год. </w:t>
            </w:r>
          </w:p>
        </w:tc>
        <w:tc>
          <w:tcPr>
            <w:tcW w:w="3282" w:type="dxa"/>
          </w:tcPr>
          <w:p w:rsidR="001726A2" w:rsidRPr="00993B41" w:rsidRDefault="001726A2" w:rsidP="00DF1068"/>
        </w:tc>
      </w:tr>
      <w:tr w:rsidR="00AF4CEA" w:rsidRPr="00993B41">
        <w:tc>
          <w:tcPr>
            <w:tcW w:w="540" w:type="dxa"/>
          </w:tcPr>
          <w:p w:rsidR="00AF4CEA" w:rsidRPr="00993B41" w:rsidRDefault="00AF4CEA" w:rsidP="00396C6C">
            <w:pPr>
              <w:jc w:val="center"/>
            </w:pPr>
            <w:r w:rsidRPr="00993B41">
              <w:t>2</w:t>
            </w:r>
          </w:p>
        </w:tc>
        <w:tc>
          <w:tcPr>
            <w:tcW w:w="2693" w:type="dxa"/>
            <w:vMerge w:val="restart"/>
          </w:tcPr>
          <w:p w:rsidR="00AF4CEA" w:rsidRPr="00993B41" w:rsidRDefault="00AF4CEA" w:rsidP="00A37BEA">
            <w:r w:rsidRPr="00993B41">
              <w:t xml:space="preserve">Подобрать инструментарий мониторинга уровня финансовой грамотности участников </w:t>
            </w:r>
            <w:r w:rsidRPr="00993B41">
              <w:lastRenderedPageBreak/>
              <w:t xml:space="preserve">образовательных отношений. </w:t>
            </w:r>
          </w:p>
          <w:p w:rsidR="00AF4CEA" w:rsidRPr="00993B41" w:rsidRDefault="00AF4CEA" w:rsidP="00EE5510"/>
        </w:tc>
        <w:tc>
          <w:tcPr>
            <w:tcW w:w="2600" w:type="dxa"/>
          </w:tcPr>
          <w:p w:rsidR="00AF4CEA" w:rsidRPr="00993B41" w:rsidRDefault="00E20BC8" w:rsidP="001726A2">
            <w:r w:rsidRPr="00993B41">
              <w:lastRenderedPageBreak/>
              <w:t>О</w:t>
            </w:r>
            <w:r w:rsidR="00AF4CEA" w:rsidRPr="00993B41">
              <w:t>ктябрь</w:t>
            </w:r>
            <w:r w:rsidRPr="00993B41">
              <w:t xml:space="preserve"> </w:t>
            </w:r>
            <w:r w:rsidR="00AF4CEA" w:rsidRPr="00993B41">
              <w:t xml:space="preserve">2018 г. </w:t>
            </w:r>
          </w:p>
          <w:p w:rsidR="00AF4CEA" w:rsidRPr="00993B41" w:rsidRDefault="00AF4CEA" w:rsidP="001726A2">
            <w:r w:rsidRPr="00993B41">
              <w:t xml:space="preserve">Заседание РГ </w:t>
            </w:r>
          </w:p>
          <w:p w:rsidR="00AF4CEA" w:rsidRPr="00993B41" w:rsidRDefault="00AF4CEA" w:rsidP="001726A2">
            <w:r w:rsidRPr="00993B41">
              <w:t>МДОУ № 56, МДОУ № 149, МДОУ № 232</w:t>
            </w:r>
          </w:p>
          <w:p w:rsidR="00AF4CEA" w:rsidRPr="00993B41" w:rsidRDefault="00AF4CEA" w:rsidP="001726A2"/>
          <w:p w:rsidR="00AF4CEA" w:rsidRPr="00993B41" w:rsidRDefault="00AF4CEA" w:rsidP="001726A2"/>
          <w:p w:rsidR="00AF4CEA" w:rsidRPr="00993B41" w:rsidRDefault="00AF4CEA" w:rsidP="001726A2"/>
        </w:tc>
        <w:tc>
          <w:tcPr>
            <w:tcW w:w="3397" w:type="dxa"/>
          </w:tcPr>
          <w:p w:rsidR="00AF4CEA" w:rsidRPr="00993B41" w:rsidRDefault="00E20BC8" w:rsidP="00EB6E87">
            <w:r w:rsidRPr="00993B41">
              <w:lastRenderedPageBreak/>
              <w:t>Разработка (подбор инструментария, критериев, показателей) мониторинга уровня финансовой компетентности воспитателей и воспитанников ДОУ</w:t>
            </w:r>
          </w:p>
        </w:tc>
        <w:tc>
          <w:tcPr>
            <w:tcW w:w="3408" w:type="dxa"/>
          </w:tcPr>
          <w:p w:rsidR="00AF4CEA" w:rsidRPr="00993B41" w:rsidRDefault="00C30403" w:rsidP="00EB6E87">
            <w:r>
              <w:t>Утверждены варианты</w:t>
            </w:r>
            <w:r w:rsidR="00AF4CEA" w:rsidRPr="00993B41">
              <w:t xml:space="preserve"> инструментария для мониторинга уровня ФГ участников образовательных отношений (дети, родители, воспитатели). Составление </w:t>
            </w:r>
            <w:r w:rsidR="00AF4CEA" w:rsidRPr="00993B41">
              <w:lastRenderedPageBreak/>
              <w:t>карт оценки РППС.</w:t>
            </w:r>
          </w:p>
        </w:tc>
        <w:tc>
          <w:tcPr>
            <w:tcW w:w="3282" w:type="dxa"/>
          </w:tcPr>
          <w:p w:rsidR="00AF4CEA" w:rsidRPr="00993B41" w:rsidRDefault="00AF4CEA" w:rsidP="00DF1068"/>
        </w:tc>
      </w:tr>
      <w:tr w:rsidR="00AF4CEA" w:rsidRPr="00993B41">
        <w:tc>
          <w:tcPr>
            <w:tcW w:w="540" w:type="dxa"/>
          </w:tcPr>
          <w:p w:rsidR="00AF4CEA" w:rsidRPr="00993B41" w:rsidRDefault="00AF4CEA" w:rsidP="00396C6C">
            <w:pPr>
              <w:jc w:val="center"/>
            </w:pPr>
            <w:r w:rsidRPr="00993B41">
              <w:t>3</w:t>
            </w:r>
          </w:p>
        </w:tc>
        <w:tc>
          <w:tcPr>
            <w:tcW w:w="2693" w:type="dxa"/>
            <w:vMerge/>
          </w:tcPr>
          <w:p w:rsidR="00AF4CEA" w:rsidRPr="00993B41" w:rsidRDefault="00AF4CEA" w:rsidP="00EE5510"/>
        </w:tc>
        <w:tc>
          <w:tcPr>
            <w:tcW w:w="2600" w:type="dxa"/>
          </w:tcPr>
          <w:p w:rsidR="00AF4CEA" w:rsidRPr="00993B41" w:rsidRDefault="00E20BC8" w:rsidP="00EB6E87">
            <w:r w:rsidRPr="00993B41">
              <w:t>24 октября 2018 г</w:t>
            </w:r>
            <w:r w:rsidR="00AF4CEA" w:rsidRPr="00993B41">
              <w:t>.</w:t>
            </w:r>
          </w:p>
          <w:p w:rsidR="00AF4CEA" w:rsidRPr="00993B41" w:rsidRDefault="00AF4CEA" w:rsidP="00EB6E87">
            <w:r w:rsidRPr="00993B41">
              <w:t>Круглый стол МДОУ № 56, МДОУ № 149, МДОУ № 232</w:t>
            </w:r>
          </w:p>
        </w:tc>
        <w:tc>
          <w:tcPr>
            <w:tcW w:w="3397" w:type="dxa"/>
          </w:tcPr>
          <w:p w:rsidR="00AF4CEA" w:rsidRPr="00993B41" w:rsidRDefault="00E20BC8" w:rsidP="00EB6E87">
            <w:r w:rsidRPr="00993B41">
              <w:t>Анализ разработанных оценочных карт РППС и инструментария для проведения мониторинга уровня финансовой грамотности участников образовательных отношений.</w:t>
            </w:r>
          </w:p>
        </w:tc>
        <w:tc>
          <w:tcPr>
            <w:tcW w:w="3408" w:type="dxa"/>
          </w:tcPr>
          <w:p w:rsidR="00AF4CEA" w:rsidRPr="00993B41" w:rsidRDefault="00C30403" w:rsidP="00E116DA">
            <w:r>
              <w:t>Внесены поправки в</w:t>
            </w:r>
            <w:r w:rsidR="00E20BC8" w:rsidRPr="00993B41">
              <w:t xml:space="preserve"> </w:t>
            </w:r>
            <w:r>
              <w:t>разработанные оценочные</w:t>
            </w:r>
            <w:r w:rsidR="00E20BC8" w:rsidRPr="00993B41">
              <w:t xml:space="preserve"> карт</w:t>
            </w:r>
            <w:r>
              <w:t>ы РППС и инструментарий</w:t>
            </w:r>
            <w:r w:rsidR="00E20BC8" w:rsidRPr="00993B41">
              <w:t xml:space="preserve"> для проведения мониторинга уровня финансовой грамотности участников образовательных отношений.</w:t>
            </w:r>
          </w:p>
        </w:tc>
        <w:tc>
          <w:tcPr>
            <w:tcW w:w="3282" w:type="dxa"/>
          </w:tcPr>
          <w:p w:rsidR="00AF4CEA" w:rsidRPr="00993B41" w:rsidRDefault="00AF4CEA" w:rsidP="00DF1068"/>
        </w:tc>
      </w:tr>
      <w:tr w:rsidR="00AF4CEA" w:rsidRPr="00993B41">
        <w:tc>
          <w:tcPr>
            <w:tcW w:w="540" w:type="dxa"/>
          </w:tcPr>
          <w:p w:rsidR="00AF4CEA" w:rsidRPr="00993B41" w:rsidRDefault="00AF4CEA" w:rsidP="00396C6C">
            <w:pPr>
              <w:jc w:val="center"/>
            </w:pPr>
            <w:r w:rsidRPr="00993B41">
              <w:t>4</w:t>
            </w:r>
          </w:p>
        </w:tc>
        <w:tc>
          <w:tcPr>
            <w:tcW w:w="2693" w:type="dxa"/>
            <w:vMerge/>
          </w:tcPr>
          <w:p w:rsidR="00AF4CEA" w:rsidRPr="00993B41" w:rsidRDefault="00AF4CEA" w:rsidP="00EE5510"/>
        </w:tc>
        <w:tc>
          <w:tcPr>
            <w:tcW w:w="2600" w:type="dxa"/>
          </w:tcPr>
          <w:p w:rsidR="00AF4CEA" w:rsidRPr="00993B41" w:rsidRDefault="00AF4CEA" w:rsidP="00EE5510">
            <w:r w:rsidRPr="00993B41">
              <w:t xml:space="preserve">Ноябрь 2018 г. Мониторинг </w:t>
            </w:r>
          </w:p>
        </w:tc>
        <w:tc>
          <w:tcPr>
            <w:tcW w:w="3397" w:type="dxa"/>
          </w:tcPr>
          <w:p w:rsidR="00AF4CEA" w:rsidRPr="00993B41" w:rsidRDefault="00993B41" w:rsidP="00993B41">
            <w:r w:rsidRPr="00993B41">
              <w:t xml:space="preserve">Исследование </w:t>
            </w:r>
            <w:r w:rsidR="00E20BC8" w:rsidRPr="00993B41">
              <w:t>уровня финансовой грамотности участников образовательных отношений и условий РППС.</w:t>
            </w:r>
          </w:p>
        </w:tc>
        <w:tc>
          <w:tcPr>
            <w:tcW w:w="3408" w:type="dxa"/>
          </w:tcPr>
          <w:p w:rsidR="00AF4CEA" w:rsidRPr="00993B41" w:rsidRDefault="00C30403" w:rsidP="00DF1068">
            <w:r>
              <w:t>Проведен мониторинг</w:t>
            </w:r>
            <w:r w:rsidR="00AF4CEA" w:rsidRPr="00993B41">
              <w:t xml:space="preserve"> уровня финансовой грамотности участников образовательных отношений </w:t>
            </w:r>
            <w:r>
              <w:t xml:space="preserve">и </w:t>
            </w:r>
            <w:r w:rsidR="00AF4CEA" w:rsidRPr="00993B41">
              <w:t>условий РППС.</w:t>
            </w:r>
          </w:p>
        </w:tc>
        <w:tc>
          <w:tcPr>
            <w:tcW w:w="3282" w:type="dxa"/>
          </w:tcPr>
          <w:p w:rsidR="00AF4CEA" w:rsidRPr="00993B41" w:rsidRDefault="00AF4CEA" w:rsidP="00DF1068"/>
        </w:tc>
      </w:tr>
      <w:tr w:rsidR="00AF4CEA" w:rsidRPr="00993B41">
        <w:tc>
          <w:tcPr>
            <w:tcW w:w="540" w:type="dxa"/>
          </w:tcPr>
          <w:p w:rsidR="00AF4CEA" w:rsidRPr="00993B41" w:rsidRDefault="00AF4CEA" w:rsidP="00396C6C">
            <w:pPr>
              <w:jc w:val="center"/>
            </w:pPr>
            <w:r w:rsidRPr="00993B41">
              <w:t>5</w:t>
            </w:r>
          </w:p>
        </w:tc>
        <w:tc>
          <w:tcPr>
            <w:tcW w:w="2693" w:type="dxa"/>
            <w:vMerge/>
          </w:tcPr>
          <w:p w:rsidR="00AF4CEA" w:rsidRPr="00993B41" w:rsidRDefault="00AF4CEA" w:rsidP="00EE5510"/>
        </w:tc>
        <w:tc>
          <w:tcPr>
            <w:tcW w:w="2600" w:type="dxa"/>
          </w:tcPr>
          <w:p w:rsidR="00AF4CEA" w:rsidRPr="00993B41" w:rsidRDefault="00E20BC8" w:rsidP="00DF1068">
            <w:r w:rsidRPr="00993B41">
              <w:t xml:space="preserve">26 ноября 2018 г </w:t>
            </w:r>
          </w:p>
          <w:p w:rsidR="00AF4CEA" w:rsidRPr="00993B41" w:rsidRDefault="00AF4CEA" w:rsidP="00DF1068">
            <w:r w:rsidRPr="00993B41">
              <w:t>Круглый стол</w:t>
            </w:r>
          </w:p>
          <w:p w:rsidR="00AF4CEA" w:rsidRPr="00993B41" w:rsidRDefault="00AF4CEA" w:rsidP="00DF1068">
            <w:r w:rsidRPr="00993B41">
              <w:t>МДОУ № 56, МДОУ № 149, МДОУ № 232</w:t>
            </w:r>
          </w:p>
          <w:p w:rsidR="00AF4CEA" w:rsidRPr="00993B41" w:rsidRDefault="00AF4CEA" w:rsidP="00DF1068"/>
        </w:tc>
        <w:tc>
          <w:tcPr>
            <w:tcW w:w="3397" w:type="dxa"/>
          </w:tcPr>
          <w:p w:rsidR="00AF4CEA" w:rsidRPr="00993B41" w:rsidRDefault="00E20BC8" w:rsidP="00EB6E87">
            <w:r w:rsidRPr="00993B41">
              <w:t>Анализ результатов мониторинга уровня финансовой грамотности участников образовательных отношений и условий развивающей предметно – пространственной среды</w:t>
            </w:r>
            <w:r w:rsidR="00993B41" w:rsidRPr="00993B41">
              <w:t>.</w:t>
            </w:r>
          </w:p>
        </w:tc>
        <w:tc>
          <w:tcPr>
            <w:tcW w:w="3408" w:type="dxa"/>
          </w:tcPr>
          <w:p w:rsidR="00AF4CEA" w:rsidRPr="00993B41" w:rsidRDefault="00C30403" w:rsidP="00EB6E87">
            <w:r>
              <w:t>Обобщены</w:t>
            </w:r>
            <w:r w:rsidR="00AF4CEA" w:rsidRPr="00993B41">
              <w:t xml:space="preserve"> </w:t>
            </w:r>
            <w:r>
              <w:t>результаты</w:t>
            </w:r>
            <w:r w:rsidR="00AF4CEA" w:rsidRPr="00993B41">
              <w:t xml:space="preserve"> мониторинга уровня финансовой грамотности участников образовательных отношений и условий развивающей предметно – пространственной среды</w:t>
            </w:r>
          </w:p>
        </w:tc>
        <w:tc>
          <w:tcPr>
            <w:tcW w:w="3282" w:type="dxa"/>
          </w:tcPr>
          <w:p w:rsidR="00AF4CEA" w:rsidRPr="00993B41" w:rsidRDefault="00AF4CEA" w:rsidP="00DF1068"/>
        </w:tc>
      </w:tr>
      <w:tr w:rsidR="00EE5510" w:rsidRPr="00993B41">
        <w:tc>
          <w:tcPr>
            <w:tcW w:w="540" w:type="dxa"/>
          </w:tcPr>
          <w:p w:rsidR="00EE5510" w:rsidRPr="00993B41" w:rsidRDefault="00EE5510" w:rsidP="00396C6C">
            <w:pPr>
              <w:jc w:val="center"/>
            </w:pPr>
            <w:r w:rsidRPr="00993B41">
              <w:t>6</w:t>
            </w:r>
          </w:p>
        </w:tc>
        <w:tc>
          <w:tcPr>
            <w:tcW w:w="2693" w:type="dxa"/>
          </w:tcPr>
          <w:p w:rsidR="00EE5510" w:rsidRPr="00993B41" w:rsidRDefault="00EE5510" w:rsidP="008C4C19">
            <w:r w:rsidRPr="00993B41">
              <w:t xml:space="preserve">Разработать учебно-методический план школы финансовой грамотности для педагогов «Планируем будущее» </w:t>
            </w:r>
            <w:r w:rsidR="00E116DA">
              <w:t xml:space="preserve">и лектория для родителей «Азбука финансов» </w:t>
            </w:r>
          </w:p>
        </w:tc>
        <w:tc>
          <w:tcPr>
            <w:tcW w:w="2600" w:type="dxa"/>
          </w:tcPr>
          <w:p w:rsidR="00EE5510" w:rsidRPr="00993B41" w:rsidRDefault="00095D78" w:rsidP="00DF1068">
            <w:r w:rsidRPr="00993B41">
              <w:t>20 д</w:t>
            </w:r>
            <w:r w:rsidR="00EE5510" w:rsidRPr="00993B41">
              <w:t>ека</w:t>
            </w:r>
            <w:r w:rsidRPr="00993B41">
              <w:t>бря</w:t>
            </w:r>
            <w:r w:rsidR="00EE5510" w:rsidRPr="00993B41">
              <w:t xml:space="preserve"> </w:t>
            </w:r>
          </w:p>
          <w:p w:rsidR="00EE5510" w:rsidRPr="00993B41" w:rsidRDefault="00993B41" w:rsidP="00EE5510">
            <w:r w:rsidRPr="00993B41">
              <w:t>Заседание</w:t>
            </w:r>
            <w:r w:rsidR="00EE5510" w:rsidRPr="00993B41">
              <w:t xml:space="preserve"> РГ МДОУ № 56, МДОУ № 149, МДОУ № 232</w:t>
            </w:r>
          </w:p>
          <w:p w:rsidR="00EE5510" w:rsidRPr="00993B41" w:rsidRDefault="00EE5510" w:rsidP="00DF1068"/>
        </w:tc>
        <w:tc>
          <w:tcPr>
            <w:tcW w:w="3397" w:type="dxa"/>
          </w:tcPr>
          <w:p w:rsidR="00EE5510" w:rsidRPr="00993B41" w:rsidRDefault="00993B41" w:rsidP="00DF1068">
            <w:r w:rsidRPr="00993B41">
              <w:t>Обсуждение тем Школы финансовой грамотности для педагогов «Планируем будущее»</w:t>
            </w:r>
            <w:r w:rsidR="00E116DA">
              <w:t xml:space="preserve"> и лектория для родителей «Азбука финансов»</w:t>
            </w:r>
          </w:p>
        </w:tc>
        <w:tc>
          <w:tcPr>
            <w:tcW w:w="3408" w:type="dxa"/>
          </w:tcPr>
          <w:p w:rsidR="00EE5510" w:rsidRPr="00993B41" w:rsidRDefault="00993B41" w:rsidP="00E116DA">
            <w:r w:rsidRPr="00993B41">
              <w:t>Утвержден</w:t>
            </w:r>
            <w:r w:rsidR="00095D78" w:rsidRPr="00993B41">
              <w:t xml:space="preserve"> перечень тем и вопросов Школы финансовой грамотности для педагогов «Планируем будущее»</w:t>
            </w:r>
            <w:r w:rsidR="00E116DA">
              <w:t xml:space="preserve"> и лектория для родителей «Азбука финансов»</w:t>
            </w:r>
          </w:p>
        </w:tc>
        <w:tc>
          <w:tcPr>
            <w:tcW w:w="3282" w:type="dxa"/>
          </w:tcPr>
          <w:p w:rsidR="00EE5510" w:rsidRPr="00993B41" w:rsidRDefault="00EE5510" w:rsidP="00DF1068"/>
        </w:tc>
      </w:tr>
    </w:tbl>
    <w:p w:rsidR="006D3193" w:rsidRPr="006D3193" w:rsidRDefault="006D3193" w:rsidP="00DF1068"/>
    <w:p w:rsidR="006761C7" w:rsidRPr="00E20BC8" w:rsidRDefault="006761C7" w:rsidP="006761C7">
      <w:pPr>
        <w:rPr>
          <w:b/>
        </w:rPr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EE5510" w:rsidRPr="00E20BC8">
        <w:rPr>
          <w:b/>
        </w:rPr>
        <w:t>изменения в проект не вносились.</w:t>
      </w:r>
      <w:r w:rsidRPr="00E20BC8">
        <w:rPr>
          <w:b/>
        </w:rPr>
        <w:t xml:space="preserve"> </w:t>
      </w:r>
    </w:p>
    <w:p w:rsidR="003613ED" w:rsidRDefault="003613ED" w:rsidP="00DF1068"/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095D78"/>
    <w:rsid w:val="001726A2"/>
    <w:rsid w:val="001A312A"/>
    <w:rsid w:val="001F7C6E"/>
    <w:rsid w:val="0033515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5D0C56"/>
    <w:rsid w:val="00620051"/>
    <w:rsid w:val="006308E9"/>
    <w:rsid w:val="006761C7"/>
    <w:rsid w:val="006B5464"/>
    <w:rsid w:val="006D3193"/>
    <w:rsid w:val="006F69D9"/>
    <w:rsid w:val="007E5B6B"/>
    <w:rsid w:val="008063A2"/>
    <w:rsid w:val="008446AC"/>
    <w:rsid w:val="008C4C19"/>
    <w:rsid w:val="00927D14"/>
    <w:rsid w:val="00993B41"/>
    <w:rsid w:val="009A7C45"/>
    <w:rsid w:val="009C001D"/>
    <w:rsid w:val="00A35D3A"/>
    <w:rsid w:val="00A37BEA"/>
    <w:rsid w:val="00A93DCD"/>
    <w:rsid w:val="00AF4CEA"/>
    <w:rsid w:val="00BF19A6"/>
    <w:rsid w:val="00C30403"/>
    <w:rsid w:val="00C805B5"/>
    <w:rsid w:val="00C9575D"/>
    <w:rsid w:val="00D42F4D"/>
    <w:rsid w:val="00D90A81"/>
    <w:rsid w:val="00DF1068"/>
    <w:rsid w:val="00DF26EA"/>
    <w:rsid w:val="00E116DA"/>
    <w:rsid w:val="00E20BC8"/>
    <w:rsid w:val="00E2496A"/>
    <w:rsid w:val="00E52D40"/>
    <w:rsid w:val="00E66F35"/>
    <w:rsid w:val="00EC1F68"/>
    <w:rsid w:val="00EE5510"/>
    <w:rsid w:val="00F133FA"/>
    <w:rsid w:val="00F53C55"/>
    <w:rsid w:val="00F72F9A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E0C3"/>
  <w15:docId w15:val="{38B8E6B5-A8B5-4F77-AA4C-4AEB340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Vera</cp:lastModifiedBy>
  <cp:revision>3</cp:revision>
  <cp:lastPrinted>2018-12-06T14:00:00Z</cp:lastPrinted>
  <dcterms:created xsi:type="dcterms:W3CDTF">2018-12-07T07:57:00Z</dcterms:created>
  <dcterms:modified xsi:type="dcterms:W3CDTF">2018-12-10T08:06:00Z</dcterms:modified>
</cp:coreProperties>
</file>